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7A2B37" w14:textId="77777777" w:rsidR="00E90F6B" w:rsidRPr="008C3827" w:rsidRDefault="00E90F6B" w:rsidP="005E28B7">
      <w:pPr>
        <w:jc w:val="center"/>
        <w:rPr>
          <w:b/>
          <w:sz w:val="28"/>
          <w:szCs w:val="28"/>
          <w:u w:val="single"/>
        </w:rPr>
      </w:pPr>
      <w:bookmarkStart w:id="0" w:name="_GoBack"/>
      <w:bookmarkEnd w:id="0"/>
      <w:r w:rsidRPr="008C3827">
        <w:rPr>
          <w:b/>
          <w:sz w:val="28"/>
          <w:szCs w:val="28"/>
          <w:u w:val="single"/>
        </w:rPr>
        <w:t>L</w:t>
      </w:r>
      <w:r w:rsidR="00F72BB8" w:rsidRPr="008C3827">
        <w:rPr>
          <w:b/>
          <w:sz w:val="28"/>
          <w:szCs w:val="28"/>
          <w:u w:val="single"/>
        </w:rPr>
        <w:t>ecture aimante et priante de la Parole de Dieu</w:t>
      </w:r>
    </w:p>
    <w:p w14:paraId="24D8E74D" w14:textId="77777777" w:rsidR="00E90F6B" w:rsidRPr="005E28B7" w:rsidRDefault="00E90F6B" w:rsidP="00B93EFC">
      <w:pPr>
        <w:jc w:val="center"/>
        <w:rPr>
          <w:b/>
          <w:sz w:val="24"/>
          <w:szCs w:val="24"/>
        </w:rPr>
      </w:pPr>
      <w:r w:rsidRPr="005E28B7">
        <w:rPr>
          <w:b/>
          <w:sz w:val="24"/>
          <w:szCs w:val="24"/>
        </w:rPr>
        <w:t xml:space="preserve">1) La </w:t>
      </w:r>
      <w:r w:rsidR="00983EAB" w:rsidRPr="005E28B7">
        <w:rPr>
          <w:b/>
          <w:sz w:val="24"/>
          <w:szCs w:val="24"/>
        </w:rPr>
        <w:t>« </w:t>
      </w:r>
      <w:r w:rsidRPr="005E28B7">
        <w:rPr>
          <w:b/>
          <w:sz w:val="24"/>
          <w:szCs w:val="24"/>
        </w:rPr>
        <w:t>mise en condition spirituelle</w:t>
      </w:r>
      <w:r w:rsidR="00983EAB" w:rsidRPr="005E28B7">
        <w:rPr>
          <w:b/>
          <w:sz w:val="24"/>
          <w:szCs w:val="24"/>
        </w:rPr>
        <w:t> »</w:t>
      </w:r>
      <w:r w:rsidRPr="005E28B7">
        <w:rPr>
          <w:b/>
          <w:sz w:val="24"/>
          <w:szCs w:val="24"/>
        </w:rPr>
        <w:t xml:space="preserve"> pour </w:t>
      </w:r>
      <w:r w:rsidR="00B93EFC">
        <w:rPr>
          <w:b/>
          <w:sz w:val="24"/>
          <w:szCs w:val="24"/>
        </w:rPr>
        <w:t>la</w:t>
      </w:r>
      <w:r w:rsidRPr="005E28B7">
        <w:rPr>
          <w:b/>
          <w:sz w:val="24"/>
          <w:szCs w:val="24"/>
        </w:rPr>
        <w:t xml:space="preserve"> </w:t>
      </w:r>
      <w:r w:rsidRPr="00B93EFC">
        <w:rPr>
          <w:b/>
          <w:i/>
          <w:sz w:val="24"/>
          <w:szCs w:val="24"/>
        </w:rPr>
        <w:t>lectio divina</w:t>
      </w:r>
    </w:p>
    <w:p w14:paraId="779E80C1" w14:textId="2B81BAD3" w:rsidR="00C00D06" w:rsidRPr="000F7611" w:rsidRDefault="00983EAB" w:rsidP="00C00D06">
      <w:pPr>
        <w:pStyle w:val="Paragraphedeliste"/>
        <w:numPr>
          <w:ilvl w:val="0"/>
          <w:numId w:val="3"/>
        </w:numPr>
        <w:jc w:val="both"/>
        <w:rPr>
          <w:rFonts w:ascii="Times New Roman" w:eastAsia="Times New Roman" w:hAnsi="Times New Roman" w:cs="Times New Roman"/>
          <w:b/>
          <w:bCs/>
          <w:color w:val="000000"/>
          <w:sz w:val="20"/>
          <w:szCs w:val="20"/>
          <w:lang w:val="fr-FR" w:eastAsia="fr-FR"/>
        </w:rPr>
      </w:pPr>
      <w:r w:rsidRPr="000F7611">
        <w:rPr>
          <w:sz w:val="24"/>
          <w:szCs w:val="24"/>
        </w:rPr>
        <w:t>La maîtresse de maison allume la bougie</w:t>
      </w:r>
      <w:r w:rsidR="000F7611" w:rsidRPr="000F7611">
        <w:rPr>
          <w:sz w:val="24"/>
          <w:szCs w:val="24"/>
        </w:rPr>
        <w:t xml:space="preserve">. </w:t>
      </w:r>
      <w:r w:rsidR="00D54F94" w:rsidRPr="000F7611">
        <w:rPr>
          <w:sz w:val="24"/>
          <w:szCs w:val="24"/>
        </w:rPr>
        <w:t>L’animateur (ou une autre personne déléguée) lance l’i</w:t>
      </w:r>
      <w:r w:rsidRPr="000F7611">
        <w:rPr>
          <w:sz w:val="24"/>
          <w:szCs w:val="24"/>
        </w:rPr>
        <w:t>n</w:t>
      </w:r>
      <w:r w:rsidR="00E90F6B" w:rsidRPr="000F7611">
        <w:rPr>
          <w:sz w:val="24"/>
          <w:szCs w:val="24"/>
        </w:rPr>
        <w:t xml:space="preserve">vocation </w:t>
      </w:r>
      <w:r w:rsidRPr="000F7611">
        <w:rPr>
          <w:sz w:val="24"/>
          <w:szCs w:val="24"/>
        </w:rPr>
        <w:t xml:space="preserve">à l'Esprit Saint : </w:t>
      </w:r>
      <w:r w:rsidR="005963DA" w:rsidRPr="000F7611">
        <w:rPr>
          <w:rFonts w:ascii="Times New Roman" w:eastAsia="Times New Roman" w:hAnsi="Times New Roman" w:cs="Times New Roman"/>
          <w:b/>
          <w:bCs/>
          <w:color w:val="000000"/>
          <w:sz w:val="20"/>
          <w:szCs w:val="20"/>
          <w:lang w:val="fr-FR" w:eastAsia="fr-FR"/>
        </w:rPr>
        <w:t>Esprit Saint, Tu es en nous comme une source où puiser l’eau qui seule peut étancher</w:t>
      </w:r>
      <w:r w:rsidR="00A25119" w:rsidRPr="000F7611">
        <w:rPr>
          <w:rFonts w:ascii="Times New Roman" w:eastAsia="Times New Roman" w:hAnsi="Times New Roman" w:cs="Times New Roman"/>
          <w:b/>
          <w:bCs/>
          <w:color w:val="000000"/>
          <w:sz w:val="20"/>
          <w:szCs w:val="20"/>
          <w:lang w:val="fr-FR" w:eastAsia="fr-FR"/>
        </w:rPr>
        <w:t xml:space="preserve"> notre soif.</w:t>
      </w:r>
      <w:r w:rsidR="005963DA" w:rsidRPr="000F7611">
        <w:rPr>
          <w:rFonts w:ascii="Times New Roman" w:eastAsia="Times New Roman" w:hAnsi="Times New Roman" w:cs="Times New Roman"/>
          <w:b/>
          <w:bCs/>
          <w:color w:val="000000"/>
          <w:sz w:val="20"/>
          <w:szCs w:val="20"/>
          <w:lang w:val="fr-FR" w:eastAsia="fr-FR"/>
        </w:rPr>
        <w:t xml:space="preserve"> Tu es en nous le souffle même de notre vie, et dans notre attente priante, nous voulons t’ouvrir notre cœur pour que nous vivions de ton souffle. Tu es là où s’invente notre vie. Avec Toi, aucune situation n’est sans issue, sans avenir. Tu es l’Esprit de ce qui doit naître. Et à la Pentecôte, tu fais naître l’Eglise. Ce soir, nous te prions pour que renaisse, en nous et à travers nous, l’Eglise du Christ à jamais vivant pour les siècles des siècles. Amen.</w:t>
      </w:r>
    </w:p>
    <w:p w14:paraId="16BE64AD" w14:textId="6044FF79" w:rsidR="00CB62E9" w:rsidRPr="00CB62E9" w:rsidRDefault="00D54F94" w:rsidP="00CB62E9">
      <w:pPr>
        <w:pStyle w:val="Paragraphedeliste"/>
        <w:numPr>
          <w:ilvl w:val="0"/>
          <w:numId w:val="3"/>
        </w:numPr>
        <w:jc w:val="both"/>
        <w:rPr>
          <w:sz w:val="24"/>
          <w:szCs w:val="24"/>
          <w:lang w:val="fr-FR"/>
        </w:rPr>
      </w:pPr>
      <w:r w:rsidRPr="00CB62E9">
        <w:rPr>
          <w:sz w:val="24"/>
          <w:szCs w:val="24"/>
          <w:u w:val="single"/>
        </w:rPr>
        <w:t>L’animateur lit u</w:t>
      </w:r>
      <w:r w:rsidR="00983EAB" w:rsidRPr="00CB62E9">
        <w:rPr>
          <w:sz w:val="24"/>
          <w:szCs w:val="24"/>
          <w:u w:val="single"/>
        </w:rPr>
        <w:t>ne premiè</w:t>
      </w:r>
      <w:r w:rsidR="00E90F6B" w:rsidRPr="00CB62E9">
        <w:rPr>
          <w:sz w:val="24"/>
          <w:szCs w:val="24"/>
          <w:u w:val="single"/>
        </w:rPr>
        <w:t xml:space="preserve">re </w:t>
      </w:r>
      <w:r w:rsidRPr="00CB62E9">
        <w:rPr>
          <w:sz w:val="24"/>
          <w:szCs w:val="24"/>
          <w:u w:val="single"/>
        </w:rPr>
        <w:t>fois le texte, en le commentant ou en donnant une explication succincte</w:t>
      </w:r>
      <w:r w:rsidR="00C00D06" w:rsidRPr="00CB62E9">
        <w:rPr>
          <w:sz w:val="24"/>
          <w:szCs w:val="24"/>
          <w:u w:val="single"/>
        </w:rPr>
        <w:t xml:space="preserve"> : </w:t>
      </w:r>
      <w:r w:rsidR="00CB62E9" w:rsidRPr="00CB62E9">
        <w:rPr>
          <w:sz w:val="24"/>
          <w:szCs w:val="24"/>
          <w:lang w:val="fr-FR"/>
        </w:rPr>
        <w:t xml:space="preserve">Évangile de Jésus Christ selon saint </w:t>
      </w:r>
      <w:r w:rsidR="0047607C">
        <w:rPr>
          <w:sz w:val="24"/>
          <w:szCs w:val="24"/>
          <w:lang w:val="fr-FR"/>
        </w:rPr>
        <w:t xml:space="preserve">Mathieu </w:t>
      </w:r>
      <w:r w:rsidR="00CB62E9" w:rsidRPr="0091162A">
        <w:rPr>
          <w:sz w:val="24"/>
          <w:szCs w:val="24"/>
          <w:lang w:val="fr-FR"/>
        </w:rPr>
        <w:t>(</w:t>
      </w:r>
      <w:r w:rsidR="008615AD">
        <w:rPr>
          <w:sz w:val="24"/>
          <w:szCs w:val="24"/>
          <w:lang w:val="fr-FR"/>
        </w:rPr>
        <w:t>17, 1-9</w:t>
      </w:r>
      <w:r w:rsidR="00CB62E9" w:rsidRPr="0091162A">
        <w:rPr>
          <w:bCs/>
          <w:sz w:val="24"/>
          <w:szCs w:val="24"/>
          <w:u w:val="single"/>
          <w:lang w:val="fr-FR"/>
        </w:rPr>
        <w:t>)</w:t>
      </w:r>
    </w:p>
    <w:p w14:paraId="089D96CF" w14:textId="4352EF65" w:rsidR="008615AD" w:rsidRDefault="006E0CC7" w:rsidP="008615AD">
      <w:pPr>
        <w:spacing w:after="0"/>
        <w:jc w:val="both"/>
        <w:rPr>
          <w:lang w:val="fr-FR"/>
        </w:rPr>
      </w:pPr>
      <w:r>
        <w:rPr>
          <w:lang w:val="fr-FR"/>
        </w:rPr>
        <w:t>« </w:t>
      </w:r>
      <w:r w:rsidRPr="006E0CC7">
        <w:rPr>
          <w:lang w:val="fr-FR"/>
        </w:rPr>
        <w:t>En ce temps-là,</w:t>
      </w:r>
      <w:r>
        <w:rPr>
          <w:lang w:val="fr-FR"/>
        </w:rPr>
        <w:t xml:space="preserve"> </w:t>
      </w:r>
      <w:r w:rsidR="008615AD" w:rsidRPr="008615AD">
        <w:rPr>
          <w:lang w:val="fr-FR"/>
        </w:rPr>
        <w:t xml:space="preserve"> Jésus prit avec lui Pierre, Jacques et Jean son frère,</w:t>
      </w:r>
      <w:r w:rsidR="008615AD">
        <w:rPr>
          <w:lang w:val="fr-FR"/>
        </w:rPr>
        <w:t xml:space="preserve"> </w:t>
      </w:r>
      <w:r w:rsidR="008615AD" w:rsidRPr="008615AD">
        <w:rPr>
          <w:lang w:val="fr-FR"/>
        </w:rPr>
        <w:t>et il les emmena à l’écart, sur une haute montagne.</w:t>
      </w:r>
      <w:r w:rsidR="008615AD">
        <w:rPr>
          <w:lang w:val="fr-FR"/>
        </w:rPr>
        <w:t xml:space="preserve"> </w:t>
      </w:r>
      <w:r w:rsidR="008615AD" w:rsidRPr="008615AD">
        <w:rPr>
          <w:lang w:val="fr-FR"/>
        </w:rPr>
        <w:t>Il fut transfiguré devant eux ;</w:t>
      </w:r>
      <w:r w:rsidR="008615AD">
        <w:rPr>
          <w:lang w:val="fr-FR"/>
        </w:rPr>
        <w:t xml:space="preserve"> </w:t>
      </w:r>
      <w:r w:rsidR="008615AD" w:rsidRPr="008615AD">
        <w:rPr>
          <w:lang w:val="fr-FR"/>
        </w:rPr>
        <w:t>son visage devint brillant comme le soleil,</w:t>
      </w:r>
      <w:r w:rsidR="008615AD">
        <w:rPr>
          <w:lang w:val="fr-FR"/>
        </w:rPr>
        <w:t xml:space="preserve"> </w:t>
      </w:r>
      <w:r w:rsidR="008615AD" w:rsidRPr="008615AD">
        <w:rPr>
          <w:lang w:val="fr-FR"/>
        </w:rPr>
        <w:t>et ses vêtements, blancs comme la lumière.</w:t>
      </w:r>
      <w:r w:rsidR="008615AD">
        <w:rPr>
          <w:lang w:val="fr-FR"/>
        </w:rPr>
        <w:t xml:space="preserve"> </w:t>
      </w:r>
      <w:r w:rsidR="008615AD" w:rsidRPr="008615AD">
        <w:rPr>
          <w:lang w:val="fr-FR"/>
        </w:rPr>
        <w:t xml:space="preserve"> Voici que leur apparurent Moïse et Élie,</w:t>
      </w:r>
      <w:r w:rsidR="008615AD">
        <w:rPr>
          <w:lang w:val="fr-FR"/>
        </w:rPr>
        <w:t xml:space="preserve"> </w:t>
      </w:r>
      <w:r w:rsidR="008615AD" w:rsidRPr="008615AD">
        <w:rPr>
          <w:lang w:val="fr-FR"/>
        </w:rPr>
        <w:t>qui s’entretenaient avec lui.</w:t>
      </w:r>
      <w:r w:rsidR="008615AD">
        <w:rPr>
          <w:lang w:val="fr-FR"/>
        </w:rPr>
        <w:t xml:space="preserve"> </w:t>
      </w:r>
      <w:r w:rsidR="008615AD" w:rsidRPr="008615AD">
        <w:rPr>
          <w:lang w:val="fr-FR"/>
        </w:rPr>
        <w:t>Pierre alors prit la parole et dit à Jésus :</w:t>
      </w:r>
      <w:r w:rsidR="008615AD">
        <w:rPr>
          <w:lang w:val="fr-FR"/>
        </w:rPr>
        <w:t xml:space="preserve"> </w:t>
      </w:r>
      <w:r w:rsidR="008615AD" w:rsidRPr="008615AD">
        <w:rPr>
          <w:lang w:val="fr-FR"/>
        </w:rPr>
        <w:t>« Seigneur, il est bon que nous soyons ici !</w:t>
      </w:r>
      <w:r w:rsidR="008615AD">
        <w:rPr>
          <w:lang w:val="fr-FR"/>
        </w:rPr>
        <w:t xml:space="preserve"> </w:t>
      </w:r>
      <w:r w:rsidR="008615AD" w:rsidRPr="008615AD">
        <w:rPr>
          <w:lang w:val="fr-FR"/>
        </w:rPr>
        <w:t>Si tu le veux,</w:t>
      </w:r>
      <w:r w:rsidR="008615AD">
        <w:rPr>
          <w:lang w:val="fr-FR"/>
        </w:rPr>
        <w:t xml:space="preserve"> </w:t>
      </w:r>
      <w:r w:rsidR="008615AD" w:rsidRPr="008615AD">
        <w:rPr>
          <w:lang w:val="fr-FR"/>
        </w:rPr>
        <w:t>je vais dresser ici trois tentes,</w:t>
      </w:r>
      <w:r w:rsidR="008615AD">
        <w:rPr>
          <w:lang w:val="fr-FR"/>
        </w:rPr>
        <w:t xml:space="preserve"> </w:t>
      </w:r>
      <w:r w:rsidR="008615AD" w:rsidRPr="008615AD">
        <w:rPr>
          <w:lang w:val="fr-FR"/>
        </w:rPr>
        <w:t>une pour toi, une pour Moïse, et une pour Élie. »</w:t>
      </w:r>
      <w:r w:rsidR="008615AD">
        <w:rPr>
          <w:lang w:val="fr-FR"/>
        </w:rPr>
        <w:t xml:space="preserve"> </w:t>
      </w:r>
      <w:r w:rsidR="008615AD" w:rsidRPr="008615AD">
        <w:rPr>
          <w:lang w:val="fr-FR"/>
        </w:rPr>
        <w:t>Il parlait encore,</w:t>
      </w:r>
      <w:r w:rsidR="008615AD">
        <w:rPr>
          <w:lang w:val="fr-FR"/>
        </w:rPr>
        <w:t xml:space="preserve"> </w:t>
      </w:r>
      <w:r w:rsidR="008615AD" w:rsidRPr="008615AD">
        <w:rPr>
          <w:lang w:val="fr-FR"/>
        </w:rPr>
        <w:t>lorsqu’une nuée lumineuse les couvrit de son ombre,</w:t>
      </w:r>
      <w:r w:rsidR="008615AD">
        <w:rPr>
          <w:lang w:val="fr-FR"/>
        </w:rPr>
        <w:t xml:space="preserve"> </w:t>
      </w:r>
      <w:r w:rsidR="008615AD" w:rsidRPr="008615AD">
        <w:rPr>
          <w:lang w:val="fr-FR"/>
        </w:rPr>
        <w:t>et voici que, de la nuée, une voix disait :</w:t>
      </w:r>
      <w:r w:rsidR="008615AD">
        <w:rPr>
          <w:lang w:val="fr-FR"/>
        </w:rPr>
        <w:t xml:space="preserve"> </w:t>
      </w:r>
      <w:r w:rsidR="008615AD" w:rsidRPr="008615AD">
        <w:rPr>
          <w:lang w:val="fr-FR"/>
        </w:rPr>
        <w:t>« Celui-ci est mon Fils bien-aimé,</w:t>
      </w:r>
      <w:r w:rsidR="008615AD">
        <w:rPr>
          <w:lang w:val="fr-FR"/>
        </w:rPr>
        <w:t xml:space="preserve"> </w:t>
      </w:r>
      <w:r w:rsidR="008615AD" w:rsidRPr="008615AD">
        <w:rPr>
          <w:lang w:val="fr-FR"/>
        </w:rPr>
        <w:t>en qui je trouve ma joie :</w:t>
      </w:r>
      <w:r w:rsidR="008615AD">
        <w:rPr>
          <w:lang w:val="fr-FR"/>
        </w:rPr>
        <w:t xml:space="preserve"> </w:t>
      </w:r>
      <w:r w:rsidR="008615AD" w:rsidRPr="008615AD">
        <w:rPr>
          <w:lang w:val="fr-FR"/>
        </w:rPr>
        <w:t>écoutez-le ! »</w:t>
      </w:r>
      <w:r w:rsidR="008615AD">
        <w:rPr>
          <w:lang w:val="fr-FR"/>
        </w:rPr>
        <w:t xml:space="preserve"> </w:t>
      </w:r>
      <w:r w:rsidR="008615AD" w:rsidRPr="008615AD">
        <w:rPr>
          <w:lang w:val="fr-FR"/>
        </w:rPr>
        <w:t>Quand ils entendirent cela, les disciples tombèrent face contre terre</w:t>
      </w:r>
      <w:r w:rsidR="008615AD">
        <w:rPr>
          <w:lang w:val="fr-FR"/>
        </w:rPr>
        <w:t xml:space="preserve"> </w:t>
      </w:r>
      <w:r w:rsidR="008615AD" w:rsidRPr="008615AD">
        <w:rPr>
          <w:lang w:val="fr-FR"/>
        </w:rPr>
        <w:t>et furent saisis d’une grande crainte.</w:t>
      </w:r>
      <w:r w:rsidR="008615AD">
        <w:rPr>
          <w:lang w:val="fr-FR"/>
        </w:rPr>
        <w:t xml:space="preserve"> </w:t>
      </w:r>
      <w:r w:rsidR="008615AD" w:rsidRPr="008615AD">
        <w:rPr>
          <w:lang w:val="fr-FR"/>
        </w:rPr>
        <w:t>Jésus s’approcha, les toucha et leur dit :</w:t>
      </w:r>
      <w:r w:rsidR="008615AD">
        <w:rPr>
          <w:lang w:val="fr-FR"/>
        </w:rPr>
        <w:t xml:space="preserve"> </w:t>
      </w:r>
      <w:r w:rsidR="008615AD" w:rsidRPr="008615AD">
        <w:rPr>
          <w:lang w:val="fr-FR"/>
        </w:rPr>
        <w:t>« Relevez-vous et soyez sans crainte ! »</w:t>
      </w:r>
      <w:r w:rsidR="008615AD">
        <w:rPr>
          <w:lang w:val="fr-FR"/>
        </w:rPr>
        <w:t xml:space="preserve"> </w:t>
      </w:r>
      <w:r w:rsidR="008615AD" w:rsidRPr="008615AD">
        <w:rPr>
          <w:lang w:val="fr-FR"/>
        </w:rPr>
        <w:t>Levant les yeux,</w:t>
      </w:r>
      <w:r w:rsidR="008615AD">
        <w:rPr>
          <w:lang w:val="fr-FR"/>
        </w:rPr>
        <w:t xml:space="preserve"> </w:t>
      </w:r>
      <w:r w:rsidR="008615AD" w:rsidRPr="008615AD">
        <w:rPr>
          <w:lang w:val="fr-FR"/>
        </w:rPr>
        <w:t>ils ne virent plus personne,</w:t>
      </w:r>
      <w:r w:rsidR="008615AD">
        <w:rPr>
          <w:lang w:val="fr-FR"/>
        </w:rPr>
        <w:t xml:space="preserve"> </w:t>
      </w:r>
      <w:r w:rsidR="008615AD" w:rsidRPr="008615AD">
        <w:rPr>
          <w:lang w:val="fr-FR"/>
        </w:rPr>
        <w:t>sinon lui, Jésus, seul.</w:t>
      </w:r>
      <w:r w:rsidR="008615AD">
        <w:rPr>
          <w:lang w:val="fr-FR"/>
        </w:rPr>
        <w:t xml:space="preserve"> </w:t>
      </w:r>
      <w:r w:rsidR="008615AD" w:rsidRPr="008615AD">
        <w:rPr>
          <w:lang w:val="fr-FR"/>
        </w:rPr>
        <w:t>En descendant de la montagne,</w:t>
      </w:r>
      <w:r w:rsidR="008615AD">
        <w:rPr>
          <w:lang w:val="fr-FR"/>
        </w:rPr>
        <w:t xml:space="preserve"> </w:t>
      </w:r>
      <w:r w:rsidR="008615AD" w:rsidRPr="008615AD">
        <w:rPr>
          <w:lang w:val="fr-FR"/>
        </w:rPr>
        <w:t>Jésus leur donna cet ordre :</w:t>
      </w:r>
      <w:r w:rsidR="008615AD">
        <w:rPr>
          <w:lang w:val="fr-FR"/>
        </w:rPr>
        <w:t xml:space="preserve"> </w:t>
      </w:r>
      <w:r w:rsidR="008615AD" w:rsidRPr="008615AD">
        <w:rPr>
          <w:lang w:val="fr-FR"/>
        </w:rPr>
        <w:t>« Ne parlez de cette vision à personne,</w:t>
      </w:r>
      <w:r w:rsidR="008615AD">
        <w:rPr>
          <w:lang w:val="fr-FR"/>
        </w:rPr>
        <w:t xml:space="preserve"> </w:t>
      </w:r>
      <w:r w:rsidR="008615AD" w:rsidRPr="008615AD">
        <w:rPr>
          <w:lang w:val="fr-FR"/>
        </w:rPr>
        <w:t>avant que le Fils de l’homme</w:t>
      </w:r>
      <w:r w:rsidR="008615AD">
        <w:rPr>
          <w:lang w:val="fr-FR"/>
        </w:rPr>
        <w:t xml:space="preserve"> </w:t>
      </w:r>
      <w:r w:rsidR="008615AD" w:rsidRPr="008615AD">
        <w:rPr>
          <w:lang w:val="fr-FR"/>
        </w:rPr>
        <w:t>soit ressuscité d’entre les morts. »</w:t>
      </w:r>
    </w:p>
    <w:p w14:paraId="7D94D3B9" w14:textId="77777777" w:rsidR="008615AD" w:rsidRDefault="008615AD" w:rsidP="000F7611">
      <w:pPr>
        <w:spacing w:after="0"/>
        <w:jc w:val="both"/>
        <w:rPr>
          <w:b/>
          <w:u w:val="single"/>
        </w:rPr>
      </w:pPr>
    </w:p>
    <w:p w14:paraId="27265303" w14:textId="77777777" w:rsidR="008154BD" w:rsidRDefault="008615AD" w:rsidP="000F7611">
      <w:pPr>
        <w:spacing w:after="0"/>
        <w:jc w:val="both"/>
      </w:pPr>
      <w:r>
        <w:t>L</w:t>
      </w:r>
      <w:r w:rsidR="006E0CC7">
        <w:t>e</w:t>
      </w:r>
      <w:r>
        <w:t xml:space="preserve"> verset 1 situe les personnes et les lieux : viennent ensuite deux séquences : la manifestation visuelle, suivi de la réaction de Pierre, puis le message céleste, suivi des réactions de trois disciples</w:t>
      </w:r>
      <w:r w:rsidR="008154BD">
        <w:t>. L’intervention de Jésus auprès de ceux-ci clôt l’épisode.</w:t>
      </w:r>
    </w:p>
    <w:p w14:paraId="3A27C8E4" w14:textId="77777777" w:rsidR="00B74338" w:rsidRDefault="00B74338" w:rsidP="000F7611">
      <w:pPr>
        <w:spacing w:after="0"/>
        <w:jc w:val="both"/>
      </w:pPr>
    </w:p>
    <w:p w14:paraId="6E74C823" w14:textId="634A278D" w:rsidR="008154BD" w:rsidRDefault="006E0CC7" w:rsidP="000F7611">
      <w:pPr>
        <w:spacing w:after="0"/>
        <w:jc w:val="both"/>
      </w:pPr>
      <w:r>
        <w:t xml:space="preserve"> </w:t>
      </w:r>
      <w:r w:rsidR="00B74338">
        <w:t>L</w:t>
      </w:r>
      <w:r w:rsidR="008154BD" w:rsidRPr="008154BD">
        <w:rPr>
          <w:u w:val="single"/>
        </w:rPr>
        <w:t>a manifestation visuelle</w:t>
      </w:r>
      <w:r w:rsidR="0069790D">
        <w:rPr>
          <w:u w:val="single"/>
        </w:rPr>
        <w:t> :</w:t>
      </w:r>
      <w:r w:rsidR="008154BD">
        <w:t xml:space="preserve"> Jésus est doté de l’éclat des personnages célestes. En ajoutant que </w:t>
      </w:r>
      <w:r w:rsidR="008154BD" w:rsidRPr="008154BD">
        <w:rPr>
          <w:i/>
        </w:rPr>
        <w:t>« son visage brilla comme le soleil </w:t>
      </w:r>
      <w:r w:rsidR="008154BD">
        <w:t xml:space="preserve">», Mathieu rappelle la promesse faite au croyants en 13, 43 ; ainsi, Jésus est le premier et le guide de ceux qui </w:t>
      </w:r>
      <w:r w:rsidR="008154BD" w:rsidRPr="008154BD">
        <w:rPr>
          <w:i/>
        </w:rPr>
        <w:t>« resplendiront comme le soleil dans le Royaume de leur Père</w:t>
      </w:r>
      <w:r w:rsidR="008154BD">
        <w:t xml:space="preserve"> ». </w:t>
      </w:r>
      <w:r w:rsidR="008154BD" w:rsidRPr="008154BD">
        <w:rPr>
          <w:u w:val="single"/>
        </w:rPr>
        <w:t>Les figures de Moïse et d’Elie</w:t>
      </w:r>
      <w:r w:rsidR="008154BD">
        <w:t xml:space="preserve"> étaient riches de sens. On attendait notamment leur retour au seuil de l’avènement du règne de Dieu ; mais, pour Mathieu, ils représentent sans doute </w:t>
      </w:r>
      <w:r w:rsidR="008154BD" w:rsidRPr="008154BD">
        <w:rPr>
          <w:i/>
        </w:rPr>
        <w:t>« la Loi et les prophètes</w:t>
      </w:r>
      <w:r w:rsidR="008154BD">
        <w:t> ». En apparaissant ici, ils témoignent qu’en Jésus s’accomplit pleinement leur antique mission (Mt 5, 17). Pierre voudrait bien que la scène « s’éternise », au sens propre : pourquoi ne pas dresser ces « tentes » que l’on imaginait demeures célestes ?</w:t>
      </w:r>
    </w:p>
    <w:p w14:paraId="3F116303" w14:textId="77777777" w:rsidR="003E7C4D" w:rsidRDefault="003E7C4D" w:rsidP="000F7611">
      <w:pPr>
        <w:spacing w:after="0"/>
        <w:jc w:val="both"/>
        <w:rPr>
          <w:u w:val="single"/>
        </w:rPr>
      </w:pPr>
    </w:p>
    <w:p w14:paraId="44080533" w14:textId="41D4AE6E" w:rsidR="008154BD" w:rsidRDefault="00B74338" w:rsidP="000F7611">
      <w:pPr>
        <w:spacing w:after="0"/>
        <w:jc w:val="both"/>
      </w:pPr>
      <w:r>
        <w:rPr>
          <w:u w:val="single"/>
        </w:rPr>
        <w:t>L</w:t>
      </w:r>
      <w:r w:rsidR="008154BD" w:rsidRPr="00B74338">
        <w:rPr>
          <w:u w:val="single"/>
        </w:rPr>
        <w:t>e message</w:t>
      </w:r>
      <w:r w:rsidRPr="00B74338">
        <w:rPr>
          <w:u w:val="single"/>
        </w:rPr>
        <w:t xml:space="preserve"> céleste</w:t>
      </w:r>
      <w:r>
        <w:t> : la voix du ciel reprend exactement le message du baptême de Jésus ; elle ajoute simplement : « </w:t>
      </w:r>
      <w:r w:rsidRPr="00B74338">
        <w:rPr>
          <w:i/>
        </w:rPr>
        <w:t>Ecoutez – le</w:t>
      </w:r>
      <w:r>
        <w:t> », c’est-à-dire l’avertissement de Dieu donnait à son peuple lorsqu’il lui annonçait la venue d’un nouveau Moïse (Dt 18, 15). La nuée lumineuse qui accompagne ici la voix céleste symbolisait, l</w:t>
      </w:r>
      <w:r>
        <w:tab/>
        <w:t xml:space="preserve">a présence de Dieu durant le séjour d’Israël au désert sous la conduite de Moïse. </w:t>
      </w:r>
    </w:p>
    <w:p w14:paraId="19103612" w14:textId="77777777" w:rsidR="003E7C4D" w:rsidRDefault="003E7C4D" w:rsidP="000F7611">
      <w:pPr>
        <w:spacing w:after="0"/>
        <w:jc w:val="both"/>
        <w:rPr>
          <w:u w:val="single"/>
        </w:rPr>
      </w:pPr>
    </w:p>
    <w:p w14:paraId="08BC2385" w14:textId="297012F8" w:rsidR="00B74338" w:rsidRDefault="00B74338" w:rsidP="000F7611">
      <w:pPr>
        <w:spacing w:after="0"/>
        <w:jc w:val="both"/>
      </w:pPr>
      <w:r w:rsidRPr="00B74338">
        <w:rPr>
          <w:u w:val="single"/>
        </w:rPr>
        <w:t>Les réactions de trois disciples</w:t>
      </w:r>
      <w:r>
        <w:t xml:space="preserve"> La vision ou la révélation faite à des privilégiés, des secrets de Dieu. La peur et la prostration des disciples évoquent au mieux les réactions de Daniel devant l’univers </w:t>
      </w:r>
      <w:r w:rsidR="003E7C4D">
        <w:t>céleste</w:t>
      </w:r>
      <w:r>
        <w:t xml:space="preserve"> du Fils de l’homme ; et comme eux, il a besoin d’un messager divin pour le relever et le rassurer (Dn 10, 9-13).</w:t>
      </w:r>
    </w:p>
    <w:p w14:paraId="39076726" w14:textId="2AF88BD2" w:rsidR="003E7C4D" w:rsidRDefault="00B74338" w:rsidP="000F7611">
      <w:pPr>
        <w:spacing w:after="0"/>
        <w:jc w:val="both"/>
      </w:pPr>
      <w:r>
        <w:t xml:space="preserve">Ainsi les disciples qui se trouvent </w:t>
      </w:r>
      <w:r w:rsidR="003E7C4D">
        <w:t>associés</w:t>
      </w:r>
      <w:r>
        <w:t xml:space="preserve"> plus près à la Passion sont d’avance fortifiés par une </w:t>
      </w:r>
      <w:r w:rsidR="003E7C4D">
        <w:t>révélation</w:t>
      </w:r>
      <w:r>
        <w:t xml:space="preserve"> </w:t>
      </w:r>
      <w:r w:rsidR="003E7C4D">
        <w:t>privilégiée</w:t>
      </w:r>
      <w:r>
        <w:t xml:space="preserve"> de la plénitude de la personnalité de Jésus, plénitude encore </w:t>
      </w:r>
      <w:r w:rsidR="003E7C4D">
        <w:t>masquée</w:t>
      </w:r>
      <w:r>
        <w:t xml:space="preserve"> dans la mission du Serviteur doux et humble; ils reçoivent l’assurance qu’en lui s’accomplissent la Loi et les prophètes, et Dieu leur confirme lui-même la justesse et la foi proclamée par Pierre</w:t>
      </w:r>
      <w:r w:rsidR="003E7C4D">
        <w:t>. La scène est enfin une promesse pour tous ceux qui suivent Jésus au milieu des épreuves : le Seigneur « voulait fonder l’espérance de son Eglise, en faisant découvrir à tout le corps du Christ quelle transfiguration lui serait accordée ». st. Léon le Grand</w:t>
      </w:r>
    </w:p>
    <w:p w14:paraId="45FABC2A" w14:textId="77777777" w:rsidR="003E7C4D" w:rsidRDefault="003E7C4D" w:rsidP="000F7611">
      <w:pPr>
        <w:spacing w:after="0"/>
        <w:jc w:val="both"/>
      </w:pPr>
    </w:p>
    <w:p w14:paraId="7B016A37" w14:textId="6C0CE6AF" w:rsidR="00B74338" w:rsidRDefault="00B74338" w:rsidP="000F7611">
      <w:pPr>
        <w:spacing w:after="0"/>
        <w:jc w:val="both"/>
      </w:pPr>
      <w:r>
        <w:t xml:space="preserve">  </w:t>
      </w:r>
    </w:p>
    <w:p w14:paraId="2D86F323" w14:textId="77777777" w:rsidR="008154BD" w:rsidRDefault="008154BD" w:rsidP="000F7611">
      <w:pPr>
        <w:spacing w:after="0"/>
        <w:jc w:val="both"/>
      </w:pPr>
    </w:p>
    <w:p w14:paraId="0C8BAF64" w14:textId="77777777" w:rsidR="008154BD" w:rsidRDefault="008154BD" w:rsidP="000F7611">
      <w:pPr>
        <w:spacing w:after="0"/>
        <w:jc w:val="both"/>
      </w:pPr>
    </w:p>
    <w:p w14:paraId="32B3B2C8" w14:textId="1C18C285" w:rsidR="00094870" w:rsidRDefault="00094870" w:rsidP="007A6886">
      <w:pPr>
        <w:spacing w:after="0"/>
        <w:jc w:val="both"/>
      </w:pPr>
    </w:p>
    <w:p w14:paraId="61C0E377" w14:textId="32DE73A8" w:rsidR="000F2163" w:rsidRPr="000F2163" w:rsidRDefault="00094870" w:rsidP="0047607C">
      <w:pPr>
        <w:spacing w:after="0"/>
        <w:jc w:val="both"/>
      </w:pPr>
      <w:r>
        <w:t xml:space="preserve"> </w:t>
      </w:r>
    </w:p>
    <w:p w14:paraId="709B1249" w14:textId="77777777" w:rsidR="00715C21" w:rsidRPr="00B93EFC" w:rsidRDefault="00715C21" w:rsidP="00715C21">
      <w:pPr>
        <w:spacing w:line="15" w:lineRule="atLeast"/>
        <w:jc w:val="center"/>
        <w:rPr>
          <w:b/>
          <w:sz w:val="24"/>
          <w:szCs w:val="24"/>
        </w:rPr>
      </w:pPr>
      <w:r w:rsidRPr="00B93EFC">
        <w:rPr>
          <w:b/>
          <w:sz w:val="24"/>
          <w:szCs w:val="24"/>
        </w:rPr>
        <w:t xml:space="preserve">2) Les étapes de la </w:t>
      </w:r>
      <w:r w:rsidRPr="00B93EFC">
        <w:rPr>
          <w:b/>
          <w:i/>
          <w:sz w:val="24"/>
          <w:szCs w:val="24"/>
        </w:rPr>
        <w:t>lectio divina</w:t>
      </w:r>
    </w:p>
    <w:p w14:paraId="08197EFF" w14:textId="77777777" w:rsidR="00715C21" w:rsidRPr="005E28B7" w:rsidRDefault="00715C21" w:rsidP="00715C21">
      <w:pPr>
        <w:spacing w:line="180" w:lineRule="auto"/>
        <w:rPr>
          <w:b/>
          <w:sz w:val="24"/>
          <w:szCs w:val="24"/>
        </w:rPr>
      </w:pPr>
      <w:r w:rsidRPr="005E28B7">
        <w:rPr>
          <w:b/>
          <w:sz w:val="24"/>
          <w:szCs w:val="24"/>
        </w:rPr>
        <w:t>A) Écoute de la Parole</w:t>
      </w:r>
      <w:r>
        <w:rPr>
          <w:b/>
          <w:sz w:val="24"/>
          <w:szCs w:val="24"/>
        </w:rPr>
        <w:t> : ECOUTER = « </w:t>
      </w:r>
      <w:r w:rsidRPr="001B481D">
        <w:rPr>
          <w:b/>
          <w:i/>
          <w:iCs/>
          <w:sz w:val="24"/>
          <w:szCs w:val="24"/>
        </w:rPr>
        <w:t>Que dit le texte ?</w:t>
      </w:r>
      <w:r>
        <w:rPr>
          <w:b/>
          <w:sz w:val="24"/>
          <w:szCs w:val="24"/>
        </w:rPr>
        <w:t> »</w:t>
      </w:r>
    </w:p>
    <w:p w14:paraId="5529B582" w14:textId="77777777" w:rsidR="00715C21" w:rsidRPr="00011F9C" w:rsidRDefault="00715C21" w:rsidP="00715C21">
      <w:pPr>
        <w:pStyle w:val="Paragraphedeliste"/>
        <w:numPr>
          <w:ilvl w:val="0"/>
          <w:numId w:val="4"/>
        </w:numPr>
        <w:spacing w:line="180" w:lineRule="auto"/>
        <w:rPr>
          <w:sz w:val="24"/>
          <w:szCs w:val="24"/>
        </w:rPr>
      </w:pPr>
      <w:r>
        <w:rPr>
          <w:sz w:val="24"/>
          <w:szCs w:val="24"/>
        </w:rPr>
        <w:t xml:space="preserve">À la demande de l’animateur, un participant </w:t>
      </w:r>
      <w:r w:rsidRPr="00011F9C">
        <w:rPr>
          <w:sz w:val="24"/>
          <w:szCs w:val="24"/>
        </w:rPr>
        <w:t>proclame la Parole.</w:t>
      </w:r>
    </w:p>
    <w:p w14:paraId="3C2510E5" w14:textId="77777777" w:rsidR="00715C21" w:rsidRPr="001B481D" w:rsidRDefault="00715C21" w:rsidP="00715C21">
      <w:pPr>
        <w:pStyle w:val="Paragraphedeliste"/>
        <w:numPr>
          <w:ilvl w:val="0"/>
          <w:numId w:val="4"/>
        </w:numPr>
        <w:spacing w:line="180" w:lineRule="auto"/>
        <w:rPr>
          <w:sz w:val="24"/>
          <w:szCs w:val="24"/>
        </w:rPr>
      </w:pPr>
      <w:r w:rsidRPr="00011F9C">
        <w:rPr>
          <w:sz w:val="24"/>
          <w:szCs w:val="24"/>
        </w:rPr>
        <w:t>En silence, chacun prend le temps d'écrire (ou de souligner) l’un ou l'autre mot ou passage qui le rejoint.</w:t>
      </w:r>
    </w:p>
    <w:p w14:paraId="750604C5" w14:textId="77777777" w:rsidR="00715C21" w:rsidRDefault="00715C21" w:rsidP="00715C21">
      <w:pPr>
        <w:pStyle w:val="Paragraphedeliste"/>
        <w:numPr>
          <w:ilvl w:val="0"/>
          <w:numId w:val="4"/>
        </w:numPr>
        <w:spacing w:line="180" w:lineRule="auto"/>
        <w:rPr>
          <w:sz w:val="24"/>
          <w:szCs w:val="24"/>
        </w:rPr>
      </w:pPr>
      <w:r w:rsidRPr="00011F9C">
        <w:rPr>
          <w:sz w:val="24"/>
          <w:szCs w:val="24"/>
        </w:rPr>
        <w:t xml:space="preserve">Chacun partage, à tour de rôle, s’il le souhaite, </w:t>
      </w:r>
      <w:r>
        <w:rPr>
          <w:sz w:val="24"/>
          <w:szCs w:val="24"/>
        </w:rPr>
        <w:t xml:space="preserve">et </w:t>
      </w:r>
      <w:r w:rsidRPr="00264A59">
        <w:rPr>
          <w:i/>
          <w:sz w:val="24"/>
          <w:szCs w:val="24"/>
        </w:rPr>
        <w:t>lentement</w:t>
      </w:r>
      <w:r>
        <w:rPr>
          <w:sz w:val="24"/>
          <w:szCs w:val="24"/>
        </w:rPr>
        <w:t xml:space="preserve">, </w:t>
      </w:r>
      <w:r w:rsidRPr="00F72BB8">
        <w:rPr>
          <w:sz w:val="24"/>
          <w:szCs w:val="24"/>
          <w:u w:val="single"/>
        </w:rPr>
        <w:t>les mots</w:t>
      </w:r>
      <w:r w:rsidRPr="00011F9C">
        <w:rPr>
          <w:sz w:val="24"/>
          <w:szCs w:val="24"/>
        </w:rPr>
        <w:t xml:space="preserve"> ou </w:t>
      </w:r>
      <w:r w:rsidRPr="00F72BB8">
        <w:rPr>
          <w:sz w:val="24"/>
          <w:szCs w:val="24"/>
          <w:u w:val="single"/>
        </w:rPr>
        <w:t>passages qu’il a écrits</w:t>
      </w:r>
      <w:r w:rsidRPr="00011F9C">
        <w:rPr>
          <w:sz w:val="24"/>
          <w:szCs w:val="24"/>
        </w:rPr>
        <w:t xml:space="preserve"> ou soulignés</w:t>
      </w:r>
      <w:r>
        <w:rPr>
          <w:sz w:val="24"/>
          <w:szCs w:val="24"/>
        </w:rPr>
        <w:t>.</w:t>
      </w:r>
      <w:r w:rsidRPr="00011F9C">
        <w:rPr>
          <w:sz w:val="24"/>
          <w:szCs w:val="24"/>
        </w:rPr>
        <w:t xml:space="preserve"> </w:t>
      </w:r>
      <w:r>
        <w:rPr>
          <w:sz w:val="24"/>
          <w:szCs w:val="24"/>
        </w:rPr>
        <w:t>C</w:t>
      </w:r>
      <w:r w:rsidRPr="00011F9C">
        <w:rPr>
          <w:sz w:val="24"/>
          <w:szCs w:val="24"/>
        </w:rPr>
        <w:t>e peut n'être qu'un seul mot.</w:t>
      </w:r>
    </w:p>
    <w:p w14:paraId="02F1E2C5" w14:textId="77777777" w:rsidR="00715C21" w:rsidRDefault="00715C21" w:rsidP="00715C21">
      <w:pPr>
        <w:pStyle w:val="Paragraphedeliste"/>
        <w:numPr>
          <w:ilvl w:val="0"/>
          <w:numId w:val="4"/>
        </w:numPr>
        <w:spacing w:line="180" w:lineRule="auto"/>
        <w:rPr>
          <w:sz w:val="24"/>
          <w:szCs w:val="24"/>
        </w:rPr>
      </w:pPr>
      <w:r>
        <w:rPr>
          <w:sz w:val="24"/>
          <w:szCs w:val="24"/>
        </w:rPr>
        <w:t>Chacun est invité à parler en « je » : ce que je découvre, je suis étonné, je suis percuté…</w:t>
      </w:r>
    </w:p>
    <w:p w14:paraId="149553F2" w14:textId="77777777" w:rsidR="00715C21" w:rsidRPr="00715C21" w:rsidRDefault="00715C21" w:rsidP="00715C21">
      <w:pPr>
        <w:spacing w:line="180" w:lineRule="auto"/>
        <w:rPr>
          <w:sz w:val="24"/>
          <w:szCs w:val="24"/>
        </w:rPr>
      </w:pPr>
    </w:p>
    <w:p w14:paraId="3FC21D1E" w14:textId="77777777" w:rsidR="00715C21" w:rsidRPr="005E28B7" w:rsidRDefault="00715C21" w:rsidP="00715C21">
      <w:pPr>
        <w:spacing w:line="180" w:lineRule="auto"/>
        <w:rPr>
          <w:b/>
          <w:sz w:val="24"/>
          <w:szCs w:val="24"/>
        </w:rPr>
      </w:pPr>
      <w:r w:rsidRPr="005E28B7">
        <w:rPr>
          <w:b/>
          <w:sz w:val="24"/>
          <w:szCs w:val="24"/>
        </w:rPr>
        <w:t>B) Accueil de la Parole que le Seigneur adresse à chacun</w:t>
      </w:r>
      <w:r>
        <w:rPr>
          <w:b/>
          <w:sz w:val="24"/>
          <w:szCs w:val="24"/>
        </w:rPr>
        <w:t> : MEDITER = « </w:t>
      </w:r>
      <w:r w:rsidRPr="001B481D">
        <w:rPr>
          <w:b/>
          <w:i/>
          <w:iCs/>
          <w:sz w:val="24"/>
          <w:szCs w:val="24"/>
        </w:rPr>
        <w:t>Que me dit Dieu dans le texte ?</w:t>
      </w:r>
      <w:r>
        <w:rPr>
          <w:b/>
          <w:sz w:val="24"/>
          <w:szCs w:val="24"/>
        </w:rPr>
        <w:t> »</w:t>
      </w:r>
    </w:p>
    <w:p w14:paraId="14E3ED34" w14:textId="77777777" w:rsidR="00715C21" w:rsidRPr="00011F9C" w:rsidRDefault="00715C21" w:rsidP="00715C21">
      <w:pPr>
        <w:pStyle w:val="Paragraphedeliste"/>
        <w:numPr>
          <w:ilvl w:val="0"/>
          <w:numId w:val="6"/>
        </w:numPr>
        <w:spacing w:line="180" w:lineRule="auto"/>
        <w:rPr>
          <w:sz w:val="24"/>
          <w:szCs w:val="24"/>
        </w:rPr>
      </w:pPr>
      <w:r>
        <w:rPr>
          <w:sz w:val="24"/>
          <w:szCs w:val="24"/>
        </w:rPr>
        <w:t>À la demande de l’animateur, un</w:t>
      </w:r>
      <w:r w:rsidRPr="00011F9C">
        <w:rPr>
          <w:sz w:val="24"/>
          <w:szCs w:val="24"/>
        </w:rPr>
        <w:t xml:space="preserve"> autre p</w:t>
      </w:r>
      <w:r>
        <w:rPr>
          <w:sz w:val="24"/>
          <w:szCs w:val="24"/>
        </w:rPr>
        <w:t xml:space="preserve">articipant </w:t>
      </w:r>
      <w:r w:rsidRPr="00011F9C">
        <w:rPr>
          <w:sz w:val="24"/>
          <w:szCs w:val="24"/>
        </w:rPr>
        <w:t>(</w:t>
      </w:r>
      <w:r>
        <w:rPr>
          <w:sz w:val="24"/>
          <w:szCs w:val="24"/>
        </w:rPr>
        <w:t xml:space="preserve">l’animateur veillera à </w:t>
      </w:r>
      <w:r w:rsidRPr="00011F9C">
        <w:rPr>
          <w:sz w:val="24"/>
          <w:szCs w:val="24"/>
        </w:rPr>
        <w:t>alterner entre homme et femme) proclame à nouveau la Parole.</w:t>
      </w:r>
    </w:p>
    <w:p w14:paraId="070FAD8D" w14:textId="77777777" w:rsidR="00715C21" w:rsidRPr="001B481D" w:rsidRDefault="00715C21" w:rsidP="00715C21">
      <w:pPr>
        <w:pStyle w:val="Paragraphedeliste"/>
        <w:numPr>
          <w:ilvl w:val="0"/>
          <w:numId w:val="6"/>
        </w:numPr>
        <w:spacing w:line="180" w:lineRule="auto"/>
        <w:rPr>
          <w:sz w:val="24"/>
          <w:szCs w:val="24"/>
        </w:rPr>
      </w:pPr>
      <w:r w:rsidRPr="00011F9C">
        <w:rPr>
          <w:sz w:val="24"/>
          <w:szCs w:val="24"/>
        </w:rPr>
        <w:t>En silence, chacun écrit le « </w:t>
      </w:r>
      <w:r w:rsidRPr="005B730C">
        <w:rPr>
          <w:sz w:val="24"/>
          <w:szCs w:val="24"/>
          <w:u w:val="single"/>
        </w:rPr>
        <w:t>message</w:t>
      </w:r>
      <w:r w:rsidRPr="00011F9C">
        <w:rPr>
          <w:sz w:val="24"/>
          <w:szCs w:val="24"/>
        </w:rPr>
        <w:t xml:space="preserve"> » qu'il reconnaît comme venant du Seigneur pour lui personnellement. </w:t>
      </w:r>
      <w:r>
        <w:rPr>
          <w:sz w:val="24"/>
          <w:szCs w:val="24"/>
        </w:rPr>
        <w:t>Chacun essaie de percevoir ce que Dieu lui dit par ce texte, et voit comment cela résonne ou non pour sa propre foi.</w:t>
      </w:r>
    </w:p>
    <w:p w14:paraId="7F819C89" w14:textId="77777777" w:rsidR="00715C21" w:rsidRDefault="00715C21" w:rsidP="00715C21">
      <w:pPr>
        <w:pStyle w:val="Paragraphedeliste"/>
        <w:numPr>
          <w:ilvl w:val="0"/>
          <w:numId w:val="6"/>
        </w:numPr>
        <w:spacing w:line="180" w:lineRule="auto"/>
        <w:rPr>
          <w:sz w:val="24"/>
          <w:szCs w:val="24"/>
        </w:rPr>
      </w:pPr>
      <w:r w:rsidRPr="00011F9C">
        <w:rPr>
          <w:sz w:val="24"/>
          <w:szCs w:val="24"/>
        </w:rPr>
        <w:t>Chacun partage, à tour de rôle, s’il le souhaite,</w:t>
      </w:r>
      <w:r>
        <w:rPr>
          <w:sz w:val="24"/>
          <w:szCs w:val="24"/>
        </w:rPr>
        <w:t xml:space="preserve"> l’essentiel de sa méditation.</w:t>
      </w:r>
    </w:p>
    <w:p w14:paraId="2A5F3B51" w14:textId="77777777" w:rsidR="00715C21" w:rsidRPr="00A61EA2" w:rsidRDefault="00715C21" w:rsidP="00715C21">
      <w:pPr>
        <w:spacing w:line="180" w:lineRule="auto"/>
        <w:rPr>
          <w:sz w:val="24"/>
          <w:szCs w:val="24"/>
        </w:rPr>
      </w:pPr>
    </w:p>
    <w:p w14:paraId="22735C88" w14:textId="77777777" w:rsidR="00715C21" w:rsidRPr="005E28B7" w:rsidRDefault="00715C21" w:rsidP="00715C21">
      <w:pPr>
        <w:spacing w:line="180" w:lineRule="auto"/>
        <w:rPr>
          <w:b/>
          <w:sz w:val="24"/>
          <w:szCs w:val="24"/>
        </w:rPr>
      </w:pPr>
      <w:r w:rsidRPr="005E28B7">
        <w:rPr>
          <w:b/>
          <w:sz w:val="24"/>
          <w:szCs w:val="24"/>
        </w:rPr>
        <w:t>C) Réponse de prière à la parole reçue</w:t>
      </w:r>
      <w:r>
        <w:rPr>
          <w:b/>
          <w:sz w:val="24"/>
          <w:szCs w:val="24"/>
        </w:rPr>
        <w:t> : PRIER = « </w:t>
      </w:r>
      <w:r w:rsidRPr="001B481D">
        <w:rPr>
          <w:b/>
          <w:i/>
          <w:iCs/>
          <w:sz w:val="24"/>
          <w:szCs w:val="24"/>
        </w:rPr>
        <w:t>Quelle est ma réponse à Dieu ?</w:t>
      </w:r>
      <w:r>
        <w:rPr>
          <w:b/>
          <w:sz w:val="24"/>
          <w:szCs w:val="24"/>
        </w:rPr>
        <w:t> »</w:t>
      </w:r>
    </w:p>
    <w:p w14:paraId="3EB19989" w14:textId="77777777" w:rsidR="00715C21" w:rsidRPr="00011F9C" w:rsidRDefault="00715C21" w:rsidP="00715C21">
      <w:pPr>
        <w:pStyle w:val="Paragraphedeliste"/>
        <w:numPr>
          <w:ilvl w:val="0"/>
          <w:numId w:val="8"/>
        </w:numPr>
        <w:spacing w:line="180" w:lineRule="auto"/>
        <w:rPr>
          <w:sz w:val="24"/>
          <w:szCs w:val="24"/>
        </w:rPr>
      </w:pPr>
      <w:r>
        <w:rPr>
          <w:sz w:val="24"/>
          <w:szCs w:val="24"/>
        </w:rPr>
        <w:t>À la demande de l’animateur, u</w:t>
      </w:r>
      <w:r w:rsidRPr="00011F9C">
        <w:rPr>
          <w:sz w:val="24"/>
          <w:szCs w:val="24"/>
        </w:rPr>
        <w:t>n troisième p</w:t>
      </w:r>
      <w:r>
        <w:rPr>
          <w:sz w:val="24"/>
          <w:szCs w:val="24"/>
        </w:rPr>
        <w:t>articipant</w:t>
      </w:r>
      <w:r w:rsidRPr="00011F9C">
        <w:rPr>
          <w:sz w:val="24"/>
          <w:szCs w:val="24"/>
        </w:rPr>
        <w:t xml:space="preserve"> proclame, une fois encore, la Parole.</w:t>
      </w:r>
    </w:p>
    <w:p w14:paraId="3E5BE53A" w14:textId="77777777" w:rsidR="00715C21" w:rsidRPr="001B481D" w:rsidRDefault="00715C21" w:rsidP="00715C21">
      <w:pPr>
        <w:pStyle w:val="Paragraphedeliste"/>
        <w:numPr>
          <w:ilvl w:val="0"/>
          <w:numId w:val="8"/>
        </w:numPr>
        <w:spacing w:line="180" w:lineRule="auto"/>
        <w:rPr>
          <w:i/>
          <w:sz w:val="24"/>
          <w:szCs w:val="24"/>
        </w:rPr>
      </w:pPr>
      <w:r w:rsidRPr="00011F9C">
        <w:rPr>
          <w:sz w:val="24"/>
          <w:szCs w:val="24"/>
        </w:rPr>
        <w:t xml:space="preserve">En silence, chacun écrit la </w:t>
      </w:r>
      <w:r w:rsidRPr="003C78AE">
        <w:rPr>
          <w:sz w:val="24"/>
          <w:szCs w:val="24"/>
          <w:u w:val="single"/>
        </w:rPr>
        <w:t>réponse</w:t>
      </w:r>
      <w:r w:rsidRPr="003C78AE">
        <w:rPr>
          <w:sz w:val="24"/>
          <w:szCs w:val="24"/>
        </w:rPr>
        <w:t xml:space="preserve"> </w:t>
      </w:r>
      <w:r w:rsidRPr="00011F9C">
        <w:rPr>
          <w:sz w:val="24"/>
          <w:szCs w:val="24"/>
        </w:rPr>
        <w:t xml:space="preserve">qu'il veut faire au Seigneur. </w:t>
      </w:r>
      <w:r>
        <w:rPr>
          <w:sz w:val="24"/>
          <w:szCs w:val="24"/>
        </w:rPr>
        <w:t>Chacun prie à partir de son observation, de sa méditation, et aussi de ce qu’il a entendu des autres et parle à Jésus comme à un ami dans un cœur.</w:t>
      </w:r>
    </w:p>
    <w:p w14:paraId="6675AE58" w14:textId="77777777" w:rsidR="00715C21" w:rsidRDefault="00715C21" w:rsidP="00715C21">
      <w:pPr>
        <w:pStyle w:val="Paragraphedeliste"/>
        <w:numPr>
          <w:ilvl w:val="0"/>
          <w:numId w:val="8"/>
        </w:numPr>
        <w:spacing w:line="180" w:lineRule="auto"/>
        <w:rPr>
          <w:sz w:val="24"/>
          <w:szCs w:val="24"/>
        </w:rPr>
      </w:pPr>
      <w:r w:rsidRPr="00011F9C">
        <w:rPr>
          <w:sz w:val="24"/>
          <w:szCs w:val="24"/>
        </w:rPr>
        <w:t>Chacun partage, à tour de rôle, s’il le souhaite, la prière qu'il a adressée au Seigneur.</w:t>
      </w:r>
    </w:p>
    <w:p w14:paraId="4BAE62B9" w14:textId="77777777" w:rsidR="00715C21" w:rsidRPr="00A61EA2" w:rsidRDefault="00715C21" w:rsidP="00715C21">
      <w:pPr>
        <w:spacing w:line="180" w:lineRule="auto"/>
        <w:rPr>
          <w:sz w:val="24"/>
          <w:szCs w:val="24"/>
        </w:rPr>
      </w:pPr>
    </w:p>
    <w:p w14:paraId="7C0E3D9A" w14:textId="77777777" w:rsidR="00715C21" w:rsidRPr="005E28B7" w:rsidRDefault="00715C21" w:rsidP="00715C21">
      <w:pPr>
        <w:spacing w:line="180" w:lineRule="auto"/>
        <w:jc w:val="center"/>
        <w:rPr>
          <w:b/>
          <w:sz w:val="24"/>
          <w:szCs w:val="24"/>
          <w:lang w:val="it-IT"/>
        </w:rPr>
      </w:pPr>
      <w:r w:rsidRPr="005E28B7">
        <w:rPr>
          <w:b/>
          <w:sz w:val="24"/>
          <w:szCs w:val="24"/>
          <w:lang w:val="it-IT"/>
        </w:rPr>
        <w:t xml:space="preserve">3) La conclusion </w:t>
      </w:r>
      <w:r>
        <w:rPr>
          <w:b/>
          <w:sz w:val="24"/>
          <w:szCs w:val="24"/>
          <w:lang w:val="it-IT"/>
        </w:rPr>
        <w:t>à</w:t>
      </w:r>
      <w:r w:rsidRPr="005E28B7">
        <w:rPr>
          <w:b/>
          <w:sz w:val="24"/>
          <w:szCs w:val="24"/>
          <w:lang w:val="it-IT"/>
        </w:rPr>
        <w:t xml:space="preserve"> la </w:t>
      </w:r>
      <w:r w:rsidRPr="005E28B7">
        <w:rPr>
          <w:b/>
          <w:i/>
          <w:sz w:val="24"/>
          <w:szCs w:val="24"/>
          <w:lang w:val="it-IT"/>
        </w:rPr>
        <w:t>lectio divina</w:t>
      </w:r>
    </w:p>
    <w:p w14:paraId="495E3A73" w14:textId="77777777" w:rsidR="00715C21" w:rsidRDefault="00715C21" w:rsidP="00715C21">
      <w:pPr>
        <w:jc w:val="both"/>
        <w:rPr>
          <w:i/>
          <w:lang w:val="fr-FR"/>
        </w:rPr>
      </w:pPr>
      <w:r w:rsidRPr="00BF105D">
        <w:rPr>
          <w:u w:val="single"/>
        </w:rPr>
        <w:t>L’animateur invite à la prière universelle</w:t>
      </w:r>
      <w:r w:rsidRPr="00BF105D">
        <w:t> : chacun peut, s’il le souhaite, mentionner des personnes ou des groupes pour lesquels intercéder</w:t>
      </w:r>
      <w:r w:rsidRPr="00BF105D">
        <w:rPr>
          <w:sz w:val="24"/>
          <w:szCs w:val="24"/>
        </w:rPr>
        <w:t xml:space="preserve">. </w:t>
      </w:r>
      <w:r>
        <w:rPr>
          <w:sz w:val="24"/>
          <w:szCs w:val="24"/>
        </w:rPr>
        <w:t xml:space="preserve">  </w:t>
      </w:r>
      <w:r w:rsidRPr="00BF105D">
        <w:rPr>
          <w:u w:val="single"/>
        </w:rPr>
        <w:t>Tous prient ensemble en se donnant la main</w:t>
      </w:r>
      <w:r w:rsidRPr="00BF105D">
        <w:t>.</w:t>
      </w:r>
      <w:r w:rsidRPr="00BF105D">
        <w:rPr>
          <w:rFonts w:ascii="&amp;quot" w:eastAsia="Times New Roman" w:hAnsi="&amp;quot" w:cs="Times New Roman"/>
          <w:color w:val="111111"/>
          <w:lang w:val="fr-FR" w:eastAsia="fr-FR"/>
        </w:rPr>
        <w:t xml:space="preserve"> </w:t>
      </w:r>
      <w:r>
        <w:rPr>
          <w:rFonts w:ascii="&amp;quot" w:eastAsia="Times New Roman" w:hAnsi="&amp;quot" w:cs="Times New Roman"/>
          <w:color w:val="111111"/>
          <w:lang w:val="fr-FR" w:eastAsia="fr-FR"/>
        </w:rPr>
        <w:t xml:space="preserve"> </w:t>
      </w:r>
      <w:r w:rsidRPr="006748C0">
        <w:rPr>
          <w:i/>
          <w:lang w:val="fr-FR"/>
        </w:rPr>
        <w:t>Notre Père</w:t>
      </w:r>
      <w:r>
        <w:rPr>
          <w:i/>
          <w:lang w:val="fr-FR"/>
        </w:rPr>
        <w:t>…</w:t>
      </w:r>
    </w:p>
    <w:p w14:paraId="3EF53135" w14:textId="77777777" w:rsidR="00715C21" w:rsidRDefault="00715C21" w:rsidP="00715C21">
      <w:pPr>
        <w:jc w:val="both"/>
        <w:rPr>
          <w:i/>
          <w:lang w:val="fr-FR"/>
        </w:rPr>
      </w:pPr>
    </w:p>
    <w:p w14:paraId="5F6D9984" w14:textId="77777777" w:rsidR="00715C21" w:rsidRPr="00ED0D5B" w:rsidRDefault="00715C21" w:rsidP="00715C21">
      <w:pPr>
        <w:jc w:val="both"/>
        <w:rPr>
          <w:sz w:val="20"/>
          <w:szCs w:val="20"/>
        </w:rPr>
      </w:pPr>
      <w:r w:rsidRPr="00ED0D5B">
        <w:rPr>
          <w:i/>
          <w:sz w:val="20"/>
          <w:szCs w:val="20"/>
          <w:lang w:val="fr-FR"/>
        </w:rPr>
        <w:t xml:space="preserve"> </w:t>
      </w:r>
    </w:p>
    <w:p w14:paraId="0AA73FF0" w14:textId="77777777" w:rsidR="007217E0" w:rsidRDefault="007217E0" w:rsidP="00BF105D">
      <w:pPr>
        <w:jc w:val="both"/>
        <w:rPr>
          <w:i/>
          <w:lang w:val="fr-FR"/>
        </w:rPr>
      </w:pPr>
    </w:p>
    <w:p w14:paraId="4D4C8BA4" w14:textId="77777777" w:rsidR="00EA1123" w:rsidRPr="00ED0D5B" w:rsidRDefault="00BF105D" w:rsidP="00BF105D">
      <w:pPr>
        <w:jc w:val="both"/>
        <w:rPr>
          <w:sz w:val="20"/>
          <w:szCs w:val="20"/>
        </w:rPr>
      </w:pPr>
      <w:r w:rsidRPr="00ED0D5B">
        <w:rPr>
          <w:i/>
          <w:sz w:val="20"/>
          <w:szCs w:val="20"/>
          <w:lang w:val="fr-FR"/>
        </w:rPr>
        <w:t xml:space="preserve"> </w:t>
      </w:r>
    </w:p>
    <w:sectPr w:rsidR="00EA1123" w:rsidRPr="00ED0D5B" w:rsidSect="005E28B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A135E9"/>
    <w:multiLevelType w:val="hybridMultilevel"/>
    <w:tmpl w:val="463CEBE4"/>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 w15:restartNumberingAfterBreak="0">
    <w:nsid w:val="2FBE41AD"/>
    <w:multiLevelType w:val="hybridMultilevel"/>
    <w:tmpl w:val="B2247AE6"/>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 w15:restartNumberingAfterBreak="0">
    <w:nsid w:val="33E47CF0"/>
    <w:multiLevelType w:val="hybridMultilevel"/>
    <w:tmpl w:val="4C84F5A6"/>
    <w:lvl w:ilvl="0" w:tplc="36BAE6B4">
      <w:start w:val="1"/>
      <w:numFmt w:val="decimal"/>
      <w:lvlText w:val="%1."/>
      <w:lvlJc w:val="left"/>
      <w:pPr>
        <w:ind w:left="720" w:hanging="360"/>
      </w:pPr>
      <w:rPr>
        <w:rFonts w:hint="default"/>
        <w:u w:val="singl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38BD66D2"/>
    <w:multiLevelType w:val="hybridMultilevel"/>
    <w:tmpl w:val="84AC6120"/>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3F69670D"/>
    <w:multiLevelType w:val="hybridMultilevel"/>
    <w:tmpl w:val="72C6B3B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4B3D2699"/>
    <w:multiLevelType w:val="hybridMultilevel"/>
    <w:tmpl w:val="F76C93B8"/>
    <w:lvl w:ilvl="0" w:tplc="080C0017">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6" w15:restartNumberingAfterBreak="0">
    <w:nsid w:val="533D16C6"/>
    <w:multiLevelType w:val="hybridMultilevel"/>
    <w:tmpl w:val="E5E2C4FA"/>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7" w15:restartNumberingAfterBreak="0">
    <w:nsid w:val="539A759C"/>
    <w:multiLevelType w:val="hybridMultilevel"/>
    <w:tmpl w:val="6DBE9FB2"/>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60E03799"/>
    <w:multiLevelType w:val="hybridMultilevel"/>
    <w:tmpl w:val="4B40501C"/>
    <w:lvl w:ilvl="0" w:tplc="080C0017">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9" w15:restartNumberingAfterBreak="0">
    <w:nsid w:val="6E7C6A26"/>
    <w:multiLevelType w:val="hybridMultilevel"/>
    <w:tmpl w:val="E23EE7E0"/>
    <w:lvl w:ilvl="0" w:tplc="080C0017">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0" w15:restartNumberingAfterBreak="0">
    <w:nsid w:val="79E05707"/>
    <w:multiLevelType w:val="hybridMultilevel"/>
    <w:tmpl w:val="3D22AA66"/>
    <w:lvl w:ilvl="0" w:tplc="A4B89E44">
      <w:numFmt w:val="bullet"/>
      <w:lvlText w:val="-"/>
      <w:lvlJc w:val="left"/>
      <w:pPr>
        <w:ind w:left="720" w:hanging="360"/>
      </w:pPr>
      <w:rPr>
        <w:rFonts w:ascii="Calibri" w:eastAsiaTheme="minorHAnsi" w:hAnsi="Calibri"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7"/>
  </w:num>
  <w:num w:numId="4">
    <w:abstractNumId w:val="5"/>
  </w:num>
  <w:num w:numId="5">
    <w:abstractNumId w:val="1"/>
  </w:num>
  <w:num w:numId="6">
    <w:abstractNumId w:val="9"/>
  </w:num>
  <w:num w:numId="7">
    <w:abstractNumId w:val="0"/>
  </w:num>
  <w:num w:numId="8">
    <w:abstractNumId w:val="8"/>
  </w:num>
  <w:num w:numId="9">
    <w:abstractNumId w:val="6"/>
  </w:num>
  <w:num w:numId="10">
    <w:abstractNumId w:val="3"/>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F6B"/>
    <w:rsid w:val="00005D1F"/>
    <w:rsid w:val="00011F9C"/>
    <w:rsid w:val="00030C8E"/>
    <w:rsid w:val="00034893"/>
    <w:rsid w:val="000622F5"/>
    <w:rsid w:val="000654A3"/>
    <w:rsid w:val="00093057"/>
    <w:rsid w:val="00094870"/>
    <w:rsid w:val="000F2163"/>
    <w:rsid w:val="000F7611"/>
    <w:rsid w:val="0010124A"/>
    <w:rsid w:val="0011099A"/>
    <w:rsid w:val="001214A7"/>
    <w:rsid w:val="00142BA9"/>
    <w:rsid w:val="0018348B"/>
    <w:rsid w:val="001A18A1"/>
    <w:rsid w:val="001A27DF"/>
    <w:rsid w:val="001C529D"/>
    <w:rsid w:val="001D39DE"/>
    <w:rsid w:val="00207CC1"/>
    <w:rsid w:val="002334E1"/>
    <w:rsid w:val="00264A59"/>
    <w:rsid w:val="002A2423"/>
    <w:rsid w:val="002A6F73"/>
    <w:rsid w:val="002D3861"/>
    <w:rsid w:val="00311498"/>
    <w:rsid w:val="003119F9"/>
    <w:rsid w:val="00313BDE"/>
    <w:rsid w:val="00391DD7"/>
    <w:rsid w:val="003A2935"/>
    <w:rsid w:val="003C78AE"/>
    <w:rsid w:val="003E7B50"/>
    <w:rsid w:val="003E7C4D"/>
    <w:rsid w:val="0041579E"/>
    <w:rsid w:val="004602E5"/>
    <w:rsid w:val="00460DAC"/>
    <w:rsid w:val="004632D1"/>
    <w:rsid w:val="0047607C"/>
    <w:rsid w:val="004C2EC0"/>
    <w:rsid w:val="004C374C"/>
    <w:rsid w:val="004D1E65"/>
    <w:rsid w:val="004F7CEE"/>
    <w:rsid w:val="005048FE"/>
    <w:rsid w:val="00505D58"/>
    <w:rsid w:val="0050679E"/>
    <w:rsid w:val="00527C35"/>
    <w:rsid w:val="00557374"/>
    <w:rsid w:val="005963DA"/>
    <w:rsid w:val="005B3771"/>
    <w:rsid w:val="005B5065"/>
    <w:rsid w:val="005B730C"/>
    <w:rsid w:val="005E28B7"/>
    <w:rsid w:val="006242C1"/>
    <w:rsid w:val="0064134C"/>
    <w:rsid w:val="006748C0"/>
    <w:rsid w:val="0069790D"/>
    <w:rsid w:val="006D1671"/>
    <w:rsid w:val="006E0CC7"/>
    <w:rsid w:val="006E7874"/>
    <w:rsid w:val="00705590"/>
    <w:rsid w:val="00715C21"/>
    <w:rsid w:val="007217E0"/>
    <w:rsid w:val="0072460D"/>
    <w:rsid w:val="00797BED"/>
    <w:rsid w:val="007A6886"/>
    <w:rsid w:val="007C0FE9"/>
    <w:rsid w:val="007C4751"/>
    <w:rsid w:val="008154BD"/>
    <w:rsid w:val="00820F60"/>
    <w:rsid w:val="00826DCE"/>
    <w:rsid w:val="00845E55"/>
    <w:rsid w:val="008615AD"/>
    <w:rsid w:val="00873F3D"/>
    <w:rsid w:val="0088248D"/>
    <w:rsid w:val="008A7BB2"/>
    <w:rsid w:val="008C3827"/>
    <w:rsid w:val="008C7329"/>
    <w:rsid w:val="008F6912"/>
    <w:rsid w:val="0091162A"/>
    <w:rsid w:val="00921A63"/>
    <w:rsid w:val="009405CC"/>
    <w:rsid w:val="009410F0"/>
    <w:rsid w:val="00955AF2"/>
    <w:rsid w:val="00983658"/>
    <w:rsid w:val="00983EAB"/>
    <w:rsid w:val="009A2789"/>
    <w:rsid w:val="009D4E37"/>
    <w:rsid w:val="00A02E61"/>
    <w:rsid w:val="00A14DA7"/>
    <w:rsid w:val="00A25119"/>
    <w:rsid w:val="00A34CC5"/>
    <w:rsid w:val="00A533DF"/>
    <w:rsid w:val="00A5401A"/>
    <w:rsid w:val="00A737C2"/>
    <w:rsid w:val="00A82074"/>
    <w:rsid w:val="00B013EC"/>
    <w:rsid w:val="00B01592"/>
    <w:rsid w:val="00B0302B"/>
    <w:rsid w:val="00B20BE3"/>
    <w:rsid w:val="00B4362E"/>
    <w:rsid w:val="00B74338"/>
    <w:rsid w:val="00B93EFC"/>
    <w:rsid w:val="00BA5410"/>
    <w:rsid w:val="00BB0E98"/>
    <w:rsid w:val="00BF105D"/>
    <w:rsid w:val="00C00D06"/>
    <w:rsid w:val="00C25881"/>
    <w:rsid w:val="00C35ACC"/>
    <w:rsid w:val="00C375A2"/>
    <w:rsid w:val="00CB29CD"/>
    <w:rsid w:val="00CB62E9"/>
    <w:rsid w:val="00CC063C"/>
    <w:rsid w:val="00CF7FD6"/>
    <w:rsid w:val="00D03ABB"/>
    <w:rsid w:val="00D05F6D"/>
    <w:rsid w:val="00D256E8"/>
    <w:rsid w:val="00D50B00"/>
    <w:rsid w:val="00D54F94"/>
    <w:rsid w:val="00D7192B"/>
    <w:rsid w:val="00D73D1B"/>
    <w:rsid w:val="00D7654B"/>
    <w:rsid w:val="00DE1D9F"/>
    <w:rsid w:val="00E32597"/>
    <w:rsid w:val="00E3686B"/>
    <w:rsid w:val="00E805CF"/>
    <w:rsid w:val="00E90F6B"/>
    <w:rsid w:val="00EA1123"/>
    <w:rsid w:val="00ED0D5B"/>
    <w:rsid w:val="00EF01A9"/>
    <w:rsid w:val="00EF5C8F"/>
    <w:rsid w:val="00F10081"/>
    <w:rsid w:val="00F109FD"/>
    <w:rsid w:val="00F20A0C"/>
    <w:rsid w:val="00F26354"/>
    <w:rsid w:val="00F36067"/>
    <w:rsid w:val="00F72BB8"/>
    <w:rsid w:val="00F74FF5"/>
    <w:rsid w:val="00F83625"/>
    <w:rsid w:val="00F976A7"/>
    <w:rsid w:val="00FB0483"/>
    <w:rsid w:val="00FC7FF9"/>
    <w:rsid w:val="00FD5CAC"/>
    <w:rsid w:val="00FD7FB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A760F"/>
  <w15:docId w15:val="{0644C577-2944-44CC-80DE-4F8102AAE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5">
    <w:name w:val="heading 5"/>
    <w:basedOn w:val="Normal"/>
    <w:next w:val="Normal"/>
    <w:link w:val="Titre5Car"/>
    <w:uiPriority w:val="9"/>
    <w:semiHidden/>
    <w:unhideWhenUsed/>
    <w:qFormat/>
    <w:rsid w:val="00CB62E9"/>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93EFC"/>
    <w:pPr>
      <w:ind w:left="720"/>
      <w:contextualSpacing/>
    </w:pPr>
  </w:style>
  <w:style w:type="paragraph" w:styleId="Textedebulles">
    <w:name w:val="Balloon Text"/>
    <w:basedOn w:val="Normal"/>
    <w:link w:val="TextedebullesCar"/>
    <w:uiPriority w:val="99"/>
    <w:semiHidden/>
    <w:unhideWhenUsed/>
    <w:rsid w:val="00D256E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256E8"/>
    <w:rPr>
      <w:rFonts w:ascii="Tahoma" w:hAnsi="Tahoma" w:cs="Tahoma"/>
      <w:sz w:val="16"/>
      <w:szCs w:val="16"/>
    </w:rPr>
  </w:style>
  <w:style w:type="paragraph" w:styleId="NormalWeb">
    <w:name w:val="Normal (Web)"/>
    <w:basedOn w:val="Normal"/>
    <w:uiPriority w:val="99"/>
    <w:semiHidden/>
    <w:unhideWhenUsed/>
    <w:rsid w:val="00C375A2"/>
    <w:rPr>
      <w:rFonts w:ascii="Times New Roman" w:hAnsi="Times New Roman" w:cs="Times New Roman"/>
      <w:sz w:val="24"/>
      <w:szCs w:val="24"/>
    </w:rPr>
  </w:style>
  <w:style w:type="table" w:styleId="Grilledutableau">
    <w:name w:val="Table Grid"/>
    <w:basedOn w:val="TableauNormal"/>
    <w:uiPriority w:val="39"/>
    <w:rsid w:val="00A02E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5Car">
    <w:name w:val="Titre 5 Car"/>
    <w:basedOn w:val="Policepardfaut"/>
    <w:link w:val="Titre5"/>
    <w:uiPriority w:val="9"/>
    <w:semiHidden/>
    <w:rsid w:val="00CB62E9"/>
    <w:rPr>
      <w:rFonts w:asciiTheme="majorHAnsi" w:eastAsiaTheme="majorEastAsia" w:hAnsiTheme="majorHAnsi" w:cstheme="majorBidi"/>
      <w:color w:val="1F4D78"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050937">
      <w:bodyDiv w:val="1"/>
      <w:marLeft w:val="0"/>
      <w:marRight w:val="0"/>
      <w:marTop w:val="0"/>
      <w:marBottom w:val="0"/>
      <w:divBdr>
        <w:top w:val="none" w:sz="0" w:space="0" w:color="auto"/>
        <w:left w:val="none" w:sz="0" w:space="0" w:color="auto"/>
        <w:bottom w:val="none" w:sz="0" w:space="0" w:color="auto"/>
        <w:right w:val="none" w:sz="0" w:space="0" w:color="auto"/>
      </w:divBdr>
    </w:div>
    <w:div w:id="283729757">
      <w:bodyDiv w:val="1"/>
      <w:marLeft w:val="0"/>
      <w:marRight w:val="0"/>
      <w:marTop w:val="0"/>
      <w:marBottom w:val="0"/>
      <w:divBdr>
        <w:top w:val="none" w:sz="0" w:space="0" w:color="auto"/>
        <w:left w:val="none" w:sz="0" w:space="0" w:color="auto"/>
        <w:bottom w:val="none" w:sz="0" w:space="0" w:color="auto"/>
        <w:right w:val="none" w:sz="0" w:space="0" w:color="auto"/>
      </w:divBdr>
    </w:div>
    <w:div w:id="434979943">
      <w:bodyDiv w:val="1"/>
      <w:marLeft w:val="0"/>
      <w:marRight w:val="0"/>
      <w:marTop w:val="0"/>
      <w:marBottom w:val="0"/>
      <w:divBdr>
        <w:top w:val="none" w:sz="0" w:space="0" w:color="auto"/>
        <w:left w:val="none" w:sz="0" w:space="0" w:color="auto"/>
        <w:bottom w:val="none" w:sz="0" w:space="0" w:color="auto"/>
        <w:right w:val="none" w:sz="0" w:space="0" w:color="auto"/>
      </w:divBdr>
    </w:div>
    <w:div w:id="759569061">
      <w:bodyDiv w:val="1"/>
      <w:marLeft w:val="0"/>
      <w:marRight w:val="0"/>
      <w:marTop w:val="0"/>
      <w:marBottom w:val="0"/>
      <w:divBdr>
        <w:top w:val="none" w:sz="0" w:space="0" w:color="auto"/>
        <w:left w:val="none" w:sz="0" w:space="0" w:color="auto"/>
        <w:bottom w:val="none" w:sz="0" w:space="0" w:color="auto"/>
        <w:right w:val="none" w:sz="0" w:space="0" w:color="auto"/>
      </w:divBdr>
    </w:div>
    <w:div w:id="1026641328">
      <w:bodyDiv w:val="1"/>
      <w:marLeft w:val="0"/>
      <w:marRight w:val="0"/>
      <w:marTop w:val="0"/>
      <w:marBottom w:val="0"/>
      <w:divBdr>
        <w:top w:val="none" w:sz="0" w:space="0" w:color="auto"/>
        <w:left w:val="none" w:sz="0" w:space="0" w:color="auto"/>
        <w:bottom w:val="none" w:sz="0" w:space="0" w:color="auto"/>
        <w:right w:val="none" w:sz="0" w:space="0" w:color="auto"/>
      </w:divBdr>
    </w:div>
    <w:div w:id="1065683744">
      <w:bodyDiv w:val="1"/>
      <w:marLeft w:val="0"/>
      <w:marRight w:val="0"/>
      <w:marTop w:val="0"/>
      <w:marBottom w:val="0"/>
      <w:divBdr>
        <w:top w:val="none" w:sz="0" w:space="0" w:color="auto"/>
        <w:left w:val="none" w:sz="0" w:space="0" w:color="auto"/>
        <w:bottom w:val="none" w:sz="0" w:space="0" w:color="auto"/>
        <w:right w:val="none" w:sz="0" w:space="0" w:color="auto"/>
      </w:divBdr>
    </w:div>
    <w:div w:id="1119644524">
      <w:bodyDiv w:val="1"/>
      <w:marLeft w:val="0"/>
      <w:marRight w:val="0"/>
      <w:marTop w:val="0"/>
      <w:marBottom w:val="0"/>
      <w:divBdr>
        <w:top w:val="none" w:sz="0" w:space="0" w:color="auto"/>
        <w:left w:val="none" w:sz="0" w:space="0" w:color="auto"/>
        <w:bottom w:val="none" w:sz="0" w:space="0" w:color="auto"/>
        <w:right w:val="none" w:sz="0" w:space="0" w:color="auto"/>
      </w:divBdr>
    </w:div>
    <w:div w:id="1809779792">
      <w:bodyDiv w:val="1"/>
      <w:marLeft w:val="0"/>
      <w:marRight w:val="0"/>
      <w:marTop w:val="0"/>
      <w:marBottom w:val="0"/>
      <w:divBdr>
        <w:top w:val="none" w:sz="0" w:space="0" w:color="auto"/>
        <w:left w:val="none" w:sz="0" w:space="0" w:color="auto"/>
        <w:bottom w:val="none" w:sz="0" w:space="0" w:color="auto"/>
        <w:right w:val="none" w:sz="0" w:space="0" w:color="auto"/>
      </w:divBdr>
    </w:div>
    <w:div w:id="1809933958">
      <w:bodyDiv w:val="1"/>
      <w:marLeft w:val="0"/>
      <w:marRight w:val="0"/>
      <w:marTop w:val="0"/>
      <w:marBottom w:val="0"/>
      <w:divBdr>
        <w:top w:val="none" w:sz="0" w:space="0" w:color="auto"/>
        <w:left w:val="none" w:sz="0" w:space="0" w:color="auto"/>
        <w:bottom w:val="none" w:sz="0" w:space="0" w:color="auto"/>
        <w:right w:val="none" w:sz="0" w:space="0" w:color="auto"/>
      </w:divBdr>
    </w:div>
    <w:div w:id="1955280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3B3840-1722-4675-9F24-E503829D84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964</Words>
  <Characters>5306</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Anne-Elisabeth NEVE</dc:creator>
  <cp:lastModifiedBy>Francois</cp:lastModifiedBy>
  <cp:revision>2</cp:revision>
  <cp:lastPrinted>2019-11-07T08:19:00Z</cp:lastPrinted>
  <dcterms:created xsi:type="dcterms:W3CDTF">2020-03-05T08:21:00Z</dcterms:created>
  <dcterms:modified xsi:type="dcterms:W3CDTF">2020-03-05T08:21:00Z</dcterms:modified>
</cp:coreProperties>
</file>