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A2B37" w14:textId="77777777" w:rsidR="00E90F6B" w:rsidRPr="008C3827" w:rsidRDefault="00E90F6B" w:rsidP="005E28B7">
      <w:pPr>
        <w:jc w:val="center"/>
        <w:rPr>
          <w:b/>
          <w:sz w:val="28"/>
          <w:szCs w:val="28"/>
          <w:u w:val="single"/>
        </w:rPr>
      </w:pPr>
      <w:r w:rsidRPr="008C3827">
        <w:rPr>
          <w:b/>
          <w:sz w:val="28"/>
          <w:szCs w:val="28"/>
          <w:u w:val="single"/>
        </w:rPr>
        <w:t>L</w:t>
      </w:r>
      <w:r w:rsidR="00F72BB8" w:rsidRPr="008C3827">
        <w:rPr>
          <w:b/>
          <w:sz w:val="28"/>
          <w:szCs w:val="28"/>
          <w:u w:val="single"/>
        </w:rPr>
        <w:t>ecture aimante et priante de la Parole de Dieu</w:t>
      </w:r>
    </w:p>
    <w:p w14:paraId="24D8E74D" w14:textId="77777777" w:rsidR="00E90F6B" w:rsidRPr="005E28B7" w:rsidRDefault="00E90F6B" w:rsidP="00B93EFC">
      <w:pPr>
        <w:jc w:val="center"/>
        <w:rPr>
          <w:b/>
          <w:sz w:val="24"/>
          <w:szCs w:val="24"/>
        </w:rPr>
      </w:pPr>
      <w:r w:rsidRPr="005E28B7">
        <w:rPr>
          <w:b/>
          <w:sz w:val="24"/>
          <w:szCs w:val="24"/>
        </w:rPr>
        <w:t xml:space="preserve">1) La </w:t>
      </w:r>
      <w:r w:rsidR="00983EAB" w:rsidRPr="005E28B7">
        <w:rPr>
          <w:b/>
          <w:sz w:val="24"/>
          <w:szCs w:val="24"/>
        </w:rPr>
        <w:t>« </w:t>
      </w:r>
      <w:r w:rsidRPr="005E28B7">
        <w:rPr>
          <w:b/>
          <w:sz w:val="24"/>
          <w:szCs w:val="24"/>
        </w:rPr>
        <w:t>mise en condition spirituelle</w:t>
      </w:r>
      <w:r w:rsidR="00983EAB" w:rsidRPr="005E28B7">
        <w:rPr>
          <w:b/>
          <w:sz w:val="24"/>
          <w:szCs w:val="24"/>
        </w:rPr>
        <w:t> »</w:t>
      </w:r>
      <w:r w:rsidRPr="005E28B7">
        <w:rPr>
          <w:b/>
          <w:sz w:val="24"/>
          <w:szCs w:val="24"/>
        </w:rPr>
        <w:t xml:space="preserve"> pour </w:t>
      </w:r>
      <w:r w:rsidR="00B93EFC">
        <w:rPr>
          <w:b/>
          <w:sz w:val="24"/>
          <w:szCs w:val="24"/>
        </w:rPr>
        <w:t>la</w:t>
      </w:r>
      <w:r w:rsidRPr="005E28B7">
        <w:rPr>
          <w:b/>
          <w:sz w:val="24"/>
          <w:szCs w:val="24"/>
        </w:rPr>
        <w:t xml:space="preserve"> </w:t>
      </w:r>
      <w:r w:rsidRPr="00B93EFC">
        <w:rPr>
          <w:b/>
          <w:i/>
          <w:sz w:val="24"/>
          <w:szCs w:val="24"/>
        </w:rPr>
        <w:t>lectio divina</w:t>
      </w:r>
    </w:p>
    <w:p w14:paraId="302E3470" w14:textId="77777777" w:rsidR="00983EAB" w:rsidRPr="00B93EFC" w:rsidRDefault="00983EAB" w:rsidP="00264A59">
      <w:pPr>
        <w:pStyle w:val="Paragraphedeliste"/>
        <w:numPr>
          <w:ilvl w:val="0"/>
          <w:numId w:val="3"/>
        </w:numPr>
        <w:jc w:val="both"/>
        <w:rPr>
          <w:sz w:val="24"/>
          <w:szCs w:val="24"/>
        </w:rPr>
      </w:pPr>
      <w:r w:rsidRPr="00B93EFC">
        <w:rPr>
          <w:sz w:val="24"/>
          <w:szCs w:val="24"/>
        </w:rPr>
        <w:t>La maîtresse de maison allume la bougie</w:t>
      </w:r>
    </w:p>
    <w:p w14:paraId="779E80C1" w14:textId="77777777" w:rsidR="00C00D06" w:rsidRPr="00C00D06" w:rsidRDefault="00D54F94" w:rsidP="00C00D06">
      <w:pPr>
        <w:jc w:val="both"/>
        <w:rPr>
          <w:rFonts w:ascii="Times New Roman" w:eastAsia="Times New Roman" w:hAnsi="Times New Roman" w:cs="Times New Roman"/>
          <w:b/>
          <w:bCs/>
          <w:color w:val="000000"/>
          <w:sz w:val="20"/>
          <w:szCs w:val="20"/>
          <w:lang w:val="fr-FR" w:eastAsia="fr-FR"/>
        </w:rPr>
      </w:pPr>
      <w:r>
        <w:rPr>
          <w:sz w:val="24"/>
          <w:szCs w:val="24"/>
        </w:rPr>
        <w:t>L’animateur (ou une autre personne déléguée) lance l’i</w:t>
      </w:r>
      <w:r w:rsidR="00983EAB" w:rsidRPr="00B93EFC">
        <w:rPr>
          <w:sz w:val="24"/>
          <w:szCs w:val="24"/>
        </w:rPr>
        <w:t>n</w:t>
      </w:r>
      <w:r w:rsidR="00E90F6B" w:rsidRPr="00B93EFC">
        <w:rPr>
          <w:sz w:val="24"/>
          <w:szCs w:val="24"/>
        </w:rPr>
        <w:t xml:space="preserve">vocation </w:t>
      </w:r>
      <w:r w:rsidR="00983EAB" w:rsidRPr="00B93EFC">
        <w:rPr>
          <w:sz w:val="24"/>
          <w:szCs w:val="24"/>
        </w:rPr>
        <w:t xml:space="preserve">à l'Esprit Saint : </w:t>
      </w:r>
      <w:r w:rsidR="005963DA">
        <w:rPr>
          <w:rFonts w:ascii="Times New Roman" w:eastAsia="Times New Roman" w:hAnsi="Times New Roman" w:cs="Times New Roman"/>
          <w:b/>
          <w:bCs/>
          <w:color w:val="000000"/>
          <w:sz w:val="20"/>
          <w:szCs w:val="20"/>
          <w:lang w:val="fr-FR" w:eastAsia="fr-FR"/>
        </w:rPr>
        <w:t>Esprit Saint, Tu es en nous comme une source où puiser l’eau qui seule peut étancher</w:t>
      </w:r>
      <w:r w:rsidR="00A25119">
        <w:rPr>
          <w:rFonts w:ascii="Times New Roman" w:eastAsia="Times New Roman" w:hAnsi="Times New Roman" w:cs="Times New Roman"/>
          <w:b/>
          <w:bCs/>
          <w:color w:val="000000"/>
          <w:sz w:val="20"/>
          <w:szCs w:val="20"/>
          <w:lang w:val="fr-FR" w:eastAsia="fr-FR"/>
        </w:rPr>
        <w:t xml:space="preserve"> notre soif.</w:t>
      </w:r>
      <w:r w:rsidR="005963DA">
        <w:rPr>
          <w:rFonts w:ascii="Times New Roman" w:eastAsia="Times New Roman" w:hAnsi="Times New Roman" w:cs="Times New Roman"/>
          <w:b/>
          <w:bCs/>
          <w:color w:val="000000"/>
          <w:sz w:val="20"/>
          <w:szCs w:val="20"/>
          <w:lang w:val="fr-FR" w:eastAsia="fr-FR"/>
        </w:rPr>
        <w:t xml:space="preserve"> Tu es en nous le souffle même de notre vie, et dans notre attente priante, nous voulons t’ouvrir notre cœur pour que nous vivions de ton souffle. Tu es là où s’invente notre vie. Avec Toi, aucune situation n’est sans issue, sans avenir. Tu es l’Esprit de ce qui doit naître. Et à la Pentecôte, tu fais naître l’Eglise. Ce soir, nous te prions pour que renaisse, en nous et à travers nous, l’Eglise du Christ à jamais vivant pour les siècles des siècles. Amen.</w:t>
      </w:r>
    </w:p>
    <w:p w14:paraId="16BE64AD" w14:textId="11035DF7" w:rsidR="00CB62E9" w:rsidRPr="00CB62E9" w:rsidRDefault="00D54F94" w:rsidP="00CB62E9">
      <w:pPr>
        <w:pStyle w:val="Paragraphedeliste"/>
        <w:numPr>
          <w:ilvl w:val="0"/>
          <w:numId w:val="3"/>
        </w:numPr>
        <w:jc w:val="both"/>
        <w:rPr>
          <w:sz w:val="24"/>
          <w:szCs w:val="24"/>
          <w:lang w:val="fr-FR"/>
        </w:rPr>
      </w:pPr>
      <w:r w:rsidRPr="00CB62E9">
        <w:rPr>
          <w:sz w:val="24"/>
          <w:szCs w:val="24"/>
          <w:u w:val="single"/>
        </w:rPr>
        <w:t>L’animateur lit u</w:t>
      </w:r>
      <w:r w:rsidR="00983EAB" w:rsidRPr="00CB62E9">
        <w:rPr>
          <w:sz w:val="24"/>
          <w:szCs w:val="24"/>
          <w:u w:val="single"/>
        </w:rPr>
        <w:t>ne premiè</w:t>
      </w:r>
      <w:r w:rsidR="00E90F6B" w:rsidRPr="00CB62E9">
        <w:rPr>
          <w:sz w:val="24"/>
          <w:szCs w:val="24"/>
          <w:u w:val="single"/>
        </w:rPr>
        <w:t xml:space="preserve">re </w:t>
      </w:r>
      <w:r w:rsidRPr="00CB62E9">
        <w:rPr>
          <w:sz w:val="24"/>
          <w:szCs w:val="24"/>
          <w:u w:val="single"/>
        </w:rPr>
        <w:t>fois le texte, en le commentant ou en donnant une explication succincte</w:t>
      </w:r>
      <w:r w:rsidR="00C00D06" w:rsidRPr="00CB62E9">
        <w:rPr>
          <w:sz w:val="24"/>
          <w:szCs w:val="24"/>
          <w:u w:val="single"/>
        </w:rPr>
        <w:t xml:space="preserve"> : </w:t>
      </w:r>
      <w:r w:rsidR="00CB62E9" w:rsidRPr="00CB62E9">
        <w:rPr>
          <w:sz w:val="24"/>
          <w:szCs w:val="24"/>
          <w:lang w:val="fr-FR"/>
        </w:rPr>
        <w:t>Évangile de Jé</w:t>
      </w:r>
      <w:bookmarkStart w:id="0" w:name="_GoBack"/>
      <w:bookmarkEnd w:id="0"/>
      <w:r w:rsidR="00CB62E9" w:rsidRPr="00CB62E9">
        <w:rPr>
          <w:sz w:val="24"/>
          <w:szCs w:val="24"/>
          <w:lang w:val="fr-FR"/>
        </w:rPr>
        <w:t xml:space="preserve">sus Christ selon saint </w:t>
      </w:r>
      <w:r w:rsidR="0047607C">
        <w:rPr>
          <w:sz w:val="24"/>
          <w:szCs w:val="24"/>
          <w:lang w:val="fr-FR"/>
        </w:rPr>
        <w:t xml:space="preserve">Mathieu </w:t>
      </w:r>
      <w:r w:rsidR="00CB62E9" w:rsidRPr="0091162A">
        <w:rPr>
          <w:sz w:val="24"/>
          <w:szCs w:val="24"/>
          <w:lang w:val="fr-FR"/>
        </w:rPr>
        <w:t>(</w:t>
      </w:r>
      <w:r w:rsidR="0047607C">
        <w:rPr>
          <w:sz w:val="24"/>
          <w:szCs w:val="24"/>
          <w:lang w:val="fr-FR"/>
        </w:rPr>
        <w:t>2</w:t>
      </w:r>
      <w:r w:rsidR="006E7874">
        <w:rPr>
          <w:sz w:val="24"/>
          <w:szCs w:val="24"/>
          <w:lang w:val="fr-FR"/>
        </w:rPr>
        <w:t>, 1-12</w:t>
      </w:r>
      <w:r w:rsidR="00CB62E9" w:rsidRPr="0091162A">
        <w:rPr>
          <w:bCs/>
          <w:sz w:val="24"/>
          <w:szCs w:val="24"/>
          <w:u w:val="single"/>
          <w:lang w:val="fr-FR"/>
        </w:rPr>
        <w:t>)</w:t>
      </w:r>
    </w:p>
    <w:p w14:paraId="3D261664" w14:textId="7A686599" w:rsidR="00E3686B" w:rsidRPr="00460DAC" w:rsidRDefault="006E7874" w:rsidP="00460DAC">
      <w:pPr>
        <w:spacing w:after="0"/>
        <w:jc w:val="both"/>
        <w:rPr>
          <w:i/>
          <w:lang w:val="fr-FR"/>
        </w:rPr>
      </w:pPr>
      <w:r w:rsidRPr="006E7874">
        <w:rPr>
          <w:i/>
          <w:lang w:val="fr-FR"/>
        </w:rPr>
        <w:t xml:space="preserve">Jésus était né à Bethléem en Judée, au temps du roi Hérode le Grand. Or, voici que des mages venus d’Orient arrivèrent à Jérusalem et demandèrent: « Où est le roi des Juifs qui vient de naître ? Nous avons vu son étoile à l’orient et nous sommes venus nous prosterner devant lui. » En apprenant cela, le roi Hérode fut bouleversé, et tout Jérusalem avec lui. Il réunit tous les grands prêtres et les scribes du peuple, pour leur demander où devait naître le Christ. Ils lui répondirent: « À Bethléem en Judée, car voici ce qui est écrit par le prophète: </w:t>
      </w:r>
      <w:r w:rsidRPr="006E7874">
        <w:rPr>
          <w:i/>
          <w:iCs/>
          <w:lang w:val="fr-FR"/>
        </w:rPr>
        <w:t xml:space="preserve">Et toi, Bethléem, terre de Juda, tu n’es certes pas le dernier parmi les chefs-lieux de Juda, car de toi sortira un chef, qui sera le berger de mon peuple Israël.» </w:t>
      </w:r>
      <w:r w:rsidRPr="006E7874">
        <w:rPr>
          <w:i/>
          <w:lang w:val="fr-FR"/>
        </w:rPr>
        <w:t>Alors Hérode convoqua les mages en secret pour leur faire préciser à quelle date l’étoile était apparue; puis il les envoya à Bethléem, en leur disant: «Allez-vous renseigner avec précision sur l’enfant. Et quand vous l’aurez trouvé, venez me l’annoncer pour que j’aille, moi aussi, me prosterner devant lui.» Après avoir entendu le roi, ils partirent. Et voici que l’étoile qu’ils avaient vue à l’orient les précédait, jusqu’à ce qu’elle vienne s’arrêter au-dessus de l’endroit où se trouvait l’enfant. Quand ils virent l’étoile, ils se réjouirent d’une très grande joie. Ils entrèrent dans la maison, ils virent l’enfant avec Marie sa mère; et, tombant à ses pieds, ils se prosternèrent devant lui. Ils ouvrirent leurs coffrets, et lui offrirent leurs présents: de l’or, de l’encens et de la myrrhe. Mais, avertis en songe de ne pas retourner chez Hérode, ils regagnèrent leur pays par un autre chemin.</w:t>
      </w:r>
      <w:r w:rsidR="0047607C" w:rsidRPr="0047607C">
        <w:rPr>
          <w:lang w:val="fr-FR"/>
        </w:rPr>
        <w:t>»</w:t>
      </w:r>
    </w:p>
    <w:p w14:paraId="7935D464" w14:textId="77777777" w:rsidR="007C4751" w:rsidRDefault="007C4751" w:rsidP="007C4751">
      <w:pPr>
        <w:spacing w:after="0"/>
        <w:jc w:val="both"/>
        <w:rPr>
          <w:b/>
        </w:rPr>
      </w:pPr>
    </w:p>
    <w:p w14:paraId="53B5A369" w14:textId="1A1783D9" w:rsidR="00820F60" w:rsidRDefault="00557374" w:rsidP="0047607C">
      <w:pPr>
        <w:spacing w:after="0"/>
        <w:jc w:val="both"/>
      </w:pPr>
      <w:r w:rsidRPr="00557374">
        <w:t>Le</w:t>
      </w:r>
      <w:r w:rsidR="006E7874">
        <w:t xml:space="preserve">s mages : </w:t>
      </w:r>
      <w:r w:rsidR="00820F60">
        <w:t>mi- savants</w:t>
      </w:r>
      <w:r w:rsidR="006E7874">
        <w:t xml:space="preserve">, </w:t>
      </w:r>
      <w:r w:rsidR="00820F60">
        <w:t>mi- magiciens</w:t>
      </w:r>
      <w:r w:rsidR="006E7874">
        <w:t xml:space="preserve">, les « mages » de l’Antiquité pratiquent la divination, la médecine, l’astrologie et interprètent les songes. Moïse eut affaire à eux devant Pharaon, et les apôtres aussi </w:t>
      </w:r>
      <w:r w:rsidR="00820F60">
        <w:t>rencontrèrent</w:t>
      </w:r>
      <w:r w:rsidR="006E7874">
        <w:t xml:space="preserve"> de tels personnages (</w:t>
      </w:r>
      <w:proofErr w:type="spellStart"/>
      <w:r w:rsidR="006E7874">
        <w:t>Ac</w:t>
      </w:r>
      <w:proofErr w:type="spellEnd"/>
      <w:r w:rsidR="006E7874">
        <w:t xml:space="preserve"> 8,9). La Bible ne les aime pas et il ne peut s’agir que de païens, la magie étant bannie d’Israël.</w:t>
      </w:r>
      <w:r w:rsidR="00820F60">
        <w:t xml:space="preserve"> Ces mages viennent d’Orient – car les mages orientaux sont les plus réputés, surtout les Chaldéens de Babylone. Mais Mathieu ne précise pas leur nationalité. Les dons qu’ils apportent font songer à l’Arabie. Selon deux auteurs latins, des mages perses, obéissant aux autres, vinrent à Rome vers l’an 66 pour honorer l’empereur Néron. Mathieu dirige les mages vers Jésus et nos sans quelque ironie : le chemin que les responsables juifs, bien éclairés par la Bible, n’ont pas su faire, ces mages païens l’ont suivi à partir de leur science plus qu’équivoque et dans l’obéissance aux écritures.</w:t>
      </w:r>
    </w:p>
    <w:p w14:paraId="25419338" w14:textId="77777777" w:rsidR="00820F60" w:rsidRDefault="00820F60" w:rsidP="0047607C">
      <w:pPr>
        <w:spacing w:after="0"/>
        <w:jc w:val="both"/>
      </w:pPr>
    </w:p>
    <w:p w14:paraId="1329EC88" w14:textId="4743836A" w:rsidR="00820F60" w:rsidRDefault="00820F60" w:rsidP="0047607C">
      <w:pPr>
        <w:spacing w:after="0"/>
        <w:jc w:val="both"/>
      </w:pPr>
      <w:r>
        <w:t>L’étoile : l’</w:t>
      </w:r>
      <w:r w:rsidR="007A6886">
        <w:t>évangéliste</w:t>
      </w:r>
      <w:r>
        <w:t xml:space="preserve"> s’étonnerait sans doute des hypothèses astronomiques, qui depuis des siècles, cherchent à identifier la nova ou la comète apparue au temps de Jésus. L’étoile de Mathieu n’est pas sur la voûte céleste, mais dans la Bible. Selon Nb 24, 17, un jour se lèverait « l’étoile de Jacob », une prophétie que les juifs du 1</w:t>
      </w:r>
      <w:r w:rsidRPr="00820F60">
        <w:rPr>
          <w:vertAlign w:val="superscript"/>
        </w:rPr>
        <w:t>er</w:t>
      </w:r>
      <w:r>
        <w:t xml:space="preserve"> siècle appliquait au Messie. Le symbole convient bien à l’histoire des mages. Car l’annonce de Nb 24 n’avait pas été faite à Israël par un prophète israélite, mais par </w:t>
      </w:r>
      <w:proofErr w:type="spellStart"/>
      <w:r>
        <w:t>Balaam</w:t>
      </w:r>
      <w:proofErr w:type="spellEnd"/>
      <w:r>
        <w:t>, un paï</w:t>
      </w:r>
      <w:r w:rsidR="007A6886">
        <w:t>e</w:t>
      </w:r>
      <w:r>
        <w:t>n que la tradition considérait comme un interprète des songes, c’est-à-dire un « mage ».</w:t>
      </w:r>
    </w:p>
    <w:p w14:paraId="1B914140" w14:textId="77777777" w:rsidR="00820F60" w:rsidRDefault="00820F60" w:rsidP="0047607C">
      <w:pPr>
        <w:spacing w:after="0"/>
        <w:jc w:val="both"/>
      </w:pPr>
    </w:p>
    <w:p w14:paraId="656AA2B9" w14:textId="631C49F4" w:rsidR="007A6886" w:rsidRDefault="007A6886" w:rsidP="0047607C">
      <w:pPr>
        <w:spacing w:after="0"/>
        <w:jc w:val="both"/>
      </w:pPr>
      <w:r>
        <w:t>Hérode : quand naît Jésus, le règne d’Hérode le Grand (37à 4 avant notre ère) touche à sa fin. Car, on le sait, Denys le Petit, un moine du Vie siècle, s’est trompé en établissant le calendrier de l’ère chrétienne ; en fait, Jésus vint au monde en 7 ou 6 « avant jésus Christ ». Or, Hérode craignait tellement de possibles rivaux qu’il fit même exécuter certains de ses fils : mieux valait être cochon (</w:t>
      </w:r>
      <w:proofErr w:type="spellStart"/>
      <w:r w:rsidRPr="007A6886">
        <w:rPr>
          <w:i/>
        </w:rPr>
        <w:t>hus</w:t>
      </w:r>
      <w:proofErr w:type="spellEnd"/>
      <w:r w:rsidRPr="007A6886">
        <w:rPr>
          <w:i/>
        </w:rPr>
        <w:t xml:space="preserve"> </w:t>
      </w:r>
      <w:r>
        <w:t>en grec) d’Hérode que son fils (</w:t>
      </w:r>
      <w:proofErr w:type="spellStart"/>
      <w:r w:rsidRPr="007A6886">
        <w:rPr>
          <w:i/>
        </w:rPr>
        <w:t>huios</w:t>
      </w:r>
      <w:proofErr w:type="spellEnd"/>
      <w:r>
        <w:t xml:space="preserve"> en grec), plaisantait un contemporain. </w:t>
      </w:r>
    </w:p>
    <w:p w14:paraId="3BBC9FCF" w14:textId="77777777" w:rsidR="007A6886" w:rsidRDefault="007A6886" w:rsidP="0047607C">
      <w:pPr>
        <w:spacing w:after="0"/>
        <w:jc w:val="both"/>
      </w:pPr>
    </w:p>
    <w:p w14:paraId="32B3B2C8" w14:textId="4F4E0D73" w:rsidR="00094870" w:rsidRDefault="00557374" w:rsidP="007A6886">
      <w:pPr>
        <w:spacing w:after="0"/>
        <w:jc w:val="both"/>
      </w:pPr>
      <w:r w:rsidRPr="00557374">
        <w:t xml:space="preserve"> </w:t>
      </w:r>
    </w:p>
    <w:p w14:paraId="16DF1045" w14:textId="77777777" w:rsidR="00D7654B" w:rsidRDefault="00D7654B" w:rsidP="0047607C">
      <w:pPr>
        <w:spacing w:after="0"/>
        <w:jc w:val="both"/>
      </w:pPr>
    </w:p>
    <w:p w14:paraId="61C0E377" w14:textId="32DE73A8" w:rsidR="000F2163" w:rsidRPr="000F2163" w:rsidRDefault="00094870" w:rsidP="0047607C">
      <w:pPr>
        <w:spacing w:after="0"/>
        <w:jc w:val="both"/>
      </w:pPr>
      <w:r>
        <w:t xml:space="preserve"> </w:t>
      </w:r>
    </w:p>
    <w:p w14:paraId="709B1249" w14:textId="77777777" w:rsidR="00715C21" w:rsidRPr="00B93EFC" w:rsidRDefault="00715C21" w:rsidP="00715C21">
      <w:pPr>
        <w:spacing w:line="15" w:lineRule="atLeast"/>
        <w:jc w:val="center"/>
        <w:rPr>
          <w:b/>
          <w:sz w:val="24"/>
          <w:szCs w:val="24"/>
        </w:rPr>
      </w:pPr>
      <w:r w:rsidRPr="00B93EFC">
        <w:rPr>
          <w:b/>
          <w:sz w:val="24"/>
          <w:szCs w:val="24"/>
        </w:rPr>
        <w:t xml:space="preserve">2) Les étapes de la </w:t>
      </w:r>
      <w:r w:rsidRPr="00B93EFC">
        <w:rPr>
          <w:b/>
          <w:i/>
          <w:sz w:val="24"/>
          <w:szCs w:val="24"/>
        </w:rPr>
        <w:t xml:space="preserve">lectio </w:t>
      </w:r>
      <w:proofErr w:type="spellStart"/>
      <w:r w:rsidRPr="00B93EFC">
        <w:rPr>
          <w:b/>
          <w:i/>
          <w:sz w:val="24"/>
          <w:szCs w:val="24"/>
        </w:rPr>
        <w:t>divina</w:t>
      </w:r>
      <w:proofErr w:type="spellEnd"/>
    </w:p>
    <w:p w14:paraId="08197EFF" w14:textId="77777777" w:rsidR="00715C21" w:rsidRPr="005E28B7" w:rsidRDefault="00715C21" w:rsidP="00715C21">
      <w:pPr>
        <w:spacing w:line="180" w:lineRule="auto"/>
        <w:rPr>
          <w:b/>
          <w:sz w:val="24"/>
          <w:szCs w:val="24"/>
        </w:rPr>
      </w:pPr>
      <w:r w:rsidRPr="005E28B7">
        <w:rPr>
          <w:b/>
          <w:sz w:val="24"/>
          <w:szCs w:val="24"/>
        </w:rPr>
        <w:t>A) Écoute de la Parole</w:t>
      </w:r>
      <w:r>
        <w:rPr>
          <w:b/>
          <w:sz w:val="24"/>
          <w:szCs w:val="24"/>
        </w:rPr>
        <w:t> : ECOUTER = « </w:t>
      </w:r>
      <w:r w:rsidRPr="001B481D">
        <w:rPr>
          <w:b/>
          <w:i/>
          <w:iCs/>
          <w:sz w:val="24"/>
          <w:szCs w:val="24"/>
        </w:rPr>
        <w:t>Que dit le texte ?</w:t>
      </w:r>
      <w:r>
        <w:rPr>
          <w:b/>
          <w:sz w:val="24"/>
          <w:szCs w:val="24"/>
        </w:rPr>
        <w:t> »</w:t>
      </w:r>
    </w:p>
    <w:p w14:paraId="5529B582" w14:textId="77777777" w:rsidR="00715C21" w:rsidRPr="00011F9C" w:rsidRDefault="00715C21" w:rsidP="00715C21">
      <w:pPr>
        <w:pStyle w:val="Paragraphedeliste"/>
        <w:numPr>
          <w:ilvl w:val="0"/>
          <w:numId w:val="4"/>
        </w:numPr>
        <w:spacing w:line="180" w:lineRule="auto"/>
        <w:rPr>
          <w:sz w:val="24"/>
          <w:szCs w:val="24"/>
        </w:rPr>
      </w:pPr>
      <w:r>
        <w:rPr>
          <w:sz w:val="24"/>
          <w:szCs w:val="24"/>
        </w:rPr>
        <w:t xml:space="preserve">À la demande de l’animateur, un participant </w:t>
      </w:r>
      <w:r w:rsidRPr="00011F9C">
        <w:rPr>
          <w:sz w:val="24"/>
          <w:szCs w:val="24"/>
        </w:rPr>
        <w:t>proclame la Parole.</w:t>
      </w:r>
    </w:p>
    <w:p w14:paraId="3C2510E5" w14:textId="77777777" w:rsidR="00715C21" w:rsidRPr="001B481D" w:rsidRDefault="00715C21" w:rsidP="00715C21">
      <w:pPr>
        <w:pStyle w:val="Paragraphedeliste"/>
        <w:numPr>
          <w:ilvl w:val="0"/>
          <w:numId w:val="4"/>
        </w:numPr>
        <w:spacing w:line="180" w:lineRule="auto"/>
        <w:rPr>
          <w:sz w:val="24"/>
          <w:szCs w:val="24"/>
        </w:rPr>
      </w:pPr>
      <w:r w:rsidRPr="00011F9C">
        <w:rPr>
          <w:sz w:val="24"/>
          <w:szCs w:val="24"/>
        </w:rPr>
        <w:t>En silence, chacun prend le temps d'écrire (ou de souligner) l’un ou l'autre mot ou passage qui le rejoint.</w:t>
      </w:r>
    </w:p>
    <w:p w14:paraId="750604C5" w14:textId="77777777" w:rsidR="00715C21" w:rsidRDefault="00715C21" w:rsidP="00715C21">
      <w:pPr>
        <w:pStyle w:val="Paragraphedeliste"/>
        <w:numPr>
          <w:ilvl w:val="0"/>
          <w:numId w:val="4"/>
        </w:numPr>
        <w:spacing w:line="180" w:lineRule="auto"/>
        <w:rPr>
          <w:sz w:val="24"/>
          <w:szCs w:val="24"/>
        </w:rPr>
      </w:pPr>
      <w:r w:rsidRPr="00011F9C">
        <w:rPr>
          <w:sz w:val="24"/>
          <w:szCs w:val="24"/>
        </w:rPr>
        <w:t xml:space="preserve">Chacun partage, à tour de rôle, s’il le souhaite, </w:t>
      </w:r>
      <w:r>
        <w:rPr>
          <w:sz w:val="24"/>
          <w:szCs w:val="24"/>
        </w:rPr>
        <w:t xml:space="preserve">et </w:t>
      </w:r>
      <w:r w:rsidRPr="00264A59">
        <w:rPr>
          <w:i/>
          <w:sz w:val="24"/>
          <w:szCs w:val="24"/>
        </w:rPr>
        <w:t>lentement</w:t>
      </w:r>
      <w:r>
        <w:rPr>
          <w:sz w:val="24"/>
          <w:szCs w:val="24"/>
        </w:rPr>
        <w:t xml:space="preserve">, </w:t>
      </w:r>
      <w:r w:rsidRPr="00F72BB8">
        <w:rPr>
          <w:sz w:val="24"/>
          <w:szCs w:val="24"/>
          <w:u w:val="single"/>
        </w:rPr>
        <w:t>les mots</w:t>
      </w:r>
      <w:r w:rsidRPr="00011F9C">
        <w:rPr>
          <w:sz w:val="24"/>
          <w:szCs w:val="24"/>
        </w:rPr>
        <w:t xml:space="preserve"> ou </w:t>
      </w:r>
      <w:r w:rsidRPr="00F72BB8">
        <w:rPr>
          <w:sz w:val="24"/>
          <w:szCs w:val="24"/>
          <w:u w:val="single"/>
        </w:rPr>
        <w:t>passages qu’il a écrits</w:t>
      </w:r>
      <w:r w:rsidRPr="00011F9C">
        <w:rPr>
          <w:sz w:val="24"/>
          <w:szCs w:val="24"/>
        </w:rPr>
        <w:t xml:space="preserve"> ou soulignés</w:t>
      </w:r>
      <w:r>
        <w:rPr>
          <w:sz w:val="24"/>
          <w:szCs w:val="24"/>
        </w:rPr>
        <w:t>.</w:t>
      </w:r>
      <w:r w:rsidRPr="00011F9C">
        <w:rPr>
          <w:sz w:val="24"/>
          <w:szCs w:val="24"/>
        </w:rPr>
        <w:t xml:space="preserve"> </w:t>
      </w:r>
      <w:r>
        <w:rPr>
          <w:sz w:val="24"/>
          <w:szCs w:val="24"/>
        </w:rPr>
        <w:t>C</w:t>
      </w:r>
      <w:r w:rsidRPr="00011F9C">
        <w:rPr>
          <w:sz w:val="24"/>
          <w:szCs w:val="24"/>
        </w:rPr>
        <w:t>e peut n'être qu'un seul mot.</w:t>
      </w:r>
    </w:p>
    <w:p w14:paraId="02F1E2C5" w14:textId="77777777" w:rsidR="00715C21" w:rsidRDefault="00715C21" w:rsidP="00715C21">
      <w:pPr>
        <w:pStyle w:val="Paragraphedeliste"/>
        <w:numPr>
          <w:ilvl w:val="0"/>
          <w:numId w:val="4"/>
        </w:numPr>
        <w:spacing w:line="180" w:lineRule="auto"/>
        <w:rPr>
          <w:sz w:val="24"/>
          <w:szCs w:val="24"/>
        </w:rPr>
      </w:pPr>
      <w:r>
        <w:rPr>
          <w:sz w:val="24"/>
          <w:szCs w:val="24"/>
        </w:rPr>
        <w:t>Chacun est invité à parler en « je » : ce que je découvre, je suis étonné, je suis percuté…</w:t>
      </w:r>
    </w:p>
    <w:p w14:paraId="149553F2" w14:textId="77777777" w:rsidR="00715C21" w:rsidRPr="00715C21" w:rsidRDefault="00715C21" w:rsidP="00715C21">
      <w:pPr>
        <w:spacing w:line="180" w:lineRule="auto"/>
        <w:rPr>
          <w:sz w:val="24"/>
          <w:szCs w:val="24"/>
        </w:rPr>
      </w:pPr>
    </w:p>
    <w:p w14:paraId="3FC21D1E" w14:textId="77777777" w:rsidR="00715C21" w:rsidRPr="005E28B7" w:rsidRDefault="00715C21" w:rsidP="00715C21">
      <w:pPr>
        <w:spacing w:line="180" w:lineRule="auto"/>
        <w:rPr>
          <w:b/>
          <w:sz w:val="24"/>
          <w:szCs w:val="24"/>
        </w:rPr>
      </w:pPr>
      <w:r w:rsidRPr="005E28B7">
        <w:rPr>
          <w:b/>
          <w:sz w:val="24"/>
          <w:szCs w:val="24"/>
        </w:rPr>
        <w:t>B) Accueil de la Parole que le Seigneur adresse à chacun</w:t>
      </w:r>
      <w:r>
        <w:rPr>
          <w:b/>
          <w:sz w:val="24"/>
          <w:szCs w:val="24"/>
        </w:rPr>
        <w:t> : MEDITER = « </w:t>
      </w:r>
      <w:r w:rsidRPr="001B481D">
        <w:rPr>
          <w:b/>
          <w:i/>
          <w:iCs/>
          <w:sz w:val="24"/>
          <w:szCs w:val="24"/>
        </w:rPr>
        <w:t>Que me dit Dieu dans le texte ?</w:t>
      </w:r>
      <w:r>
        <w:rPr>
          <w:b/>
          <w:sz w:val="24"/>
          <w:szCs w:val="24"/>
        </w:rPr>
        <w:t> »</w:t>
      </w:r>
    </w:p>
    <w:p w14:paraId="14E3ED34" w14:textId="77777777" w:rsidR="00715C21" w:rsidRPr="00011F9C" w:rsidRDefault="00715C21" w:rsidP="00715C21">
      <w:pPr>
        <w:pStyle w:val="Paragraphedeliste"/>
        <w:numPr>
          <w:ilvl w:val="0"/>
          <w:numId w:val="6"/>
        </w:numPr>
        <w:spacing w:line="180" w:lineRule="auto"/>
        <w:rPr>
          <w:sz w:val="24"/>
          <w:szCs w:val="24"/>
        </w:rPr>
      </w:pPr>
      <w:r>
        <w:rPr>
          <w:sz w:val="24"/>
          <w:szCs w:val="24"/>
        </w:rPr>
        <w:t>À la demande de l’animateur, un</w:t>
      </w:r>
      <w:r w:rsidRPr="00011F9C">
        <w:rPr>
          <w:sz w:val="24"/>
          <w:szCs w:val="24"/>
        </w:rPr>
        <w:t xml:space="preserve"> autre p</w:t>
      </w:r>
      <w:r>
        <w:rPr>
          <w:sz w:val="24"/>
          <w:szCs w:val="24"/>
        </w:rPr>
        <w:t xml:space="preserve">articipant </w:t>
      </w:r>
      <w:r w:rsidRPr="00011F9C">
        <w:rPr>
          <w:sz w:val="24"/>
          <w:szCs w:val="24"/>
        </w:rPr>
        <w:t>(</w:t>
      </w:r>
      <w:r>
        <w:rPr>
          <w:sz w:val="24"/>
          <w:szCs w:val="24"/>
        </w:rPr>
        <w:t xml:space="preserve">l’animateur veillera à </w:t>
      </w:r>
      <w:r w:rsidRPr="00011F9C">
        <w:rPr>
          <w:sz w:val="24"/>
          <w:szCs w:val="24"/>
        </w:rPr>
        <w:t>alterner entre homme et femme) proclame à nouveau la Parole.</w:t>
      </w:r>
    </w:p>
    <w:p w14:paraId="070FAD8D" w14:textId="77777777" w:rsidR="00715C21" w:rsidRPr="001B481D" w:rsidRDefault="00715C21" w:rsidP="00715C21">
      <w:pPr>
        <w:pStyle w:val="Paragraphedeliste"/>
        <w:numPr>
          <w:ilvl w:val="0"/>
          <w:numId w:val="6"/>
        </w:numPr>
        <w:spacing w:line="180" w:lineRule="auto"/>
        <w:rPr>
          <w:sz w:val="24"/>
          <w:szCs w:val="24"/>
        </w:rPr>
      </w:pPr>
      <w:r w:rsidRPr="00011F9C">
        <w:rPr>
          <w:sz w:val="24"/>
          <w:szCs w:val="24"/>
        </w:rPr>
        <w:t>En silence, chacun écrit le « </w:t>
      </w:r>
      <w:r w:rsidRPr="005B730C">
        <w:rPr>
          <w:sz w:val="24"/>
          <w:szCs w:val="24"/>
          <w:u w:val="single"/>
        </w:rPr>
        <w:t>message</w:t>
      </w:r>
      <w:r w:rsidRPr="00011F9C">
        <w:rPr>
          <w:sz w:val="24"/>
          <w:szCs w:val="24"/>
        </w:rPr>
        <w:t xml:space="preserve"> » qu'il reconnaît comme venant du Seigneur pour lui personnellement. </w:t>
      </w:r>
      <w:r>
        <w:rPr>
          <w:sz w:val="24"/>
          <w:szCs w:val="24"/>
        </w:rPr>
        <w:t>Chacun essaie de percevoir ce que Dieu lui dit par ce texte, et voit comment cela résonne ou non pour sa propre foi.</w:t>
      </w:r>
    </w:p>
    <w:p w14:paraId="7F819C89" w14:textId="77777777" w:rsidR="00715C21" w:rsidRDefault="00715C21" w:rsidP="00715C21">
      <w:pPr>
        <w:pStyle w:val="Paragraphedeliste"/>
        <w:numPr>
          <w:ilvl w:val="0"/>
          <w:numId w:val="6"/>
        </w:numPr>
        <w:spacing w:line="180" w:lineRule="auto"/>
        <w:rPr>
          <w:sz w:val="24"/>
          <w:szCs w:val="24"/>
        </w:rPr>
      </w:pPr>
      <w:r w:rsidRPr="00011F9C">
        <w:rPr>
          <w:sz w:val="24"/>
          <w:szCs w:val="24"/>
        </w:rPr>
        <w:t>Chacun partage, à tour de rôle, s’il le souhaite,</w:t>
      </w:r>
      <w:r>
        <w:rPr>
          <w:sz w:val="24"/>
          <w:szCs w:val="24"/>
        </w:rPr>
        <w:t xml:space="preserve"> l’essentiel de sa méditation.</w:t>
      </w:r>
    </w:p>
    <w:p w14:paraId="2A5F3B51" w14:textId="77777777" w:rsidR="00715C21" w:rsidRPr="00A61EA2" w:rsidRDefault="00715C21" w:rsidP="00715C21">
      <w:pPr>
        <w:spacing w:line="180" w:lineRule="auto"/>
        <w:rPr>
          <w:sz w:val="24"/>
          <w:szCs w:val="24"/>
        </w:rPr>
      </w:pPr>
    </w:p>
    <w:p w14:paraId="22735C88" w14:textId="77777777" w:rsidR="00715C21" w:rsidRPr="005E28B7" w:rsidRDefault="00715C21" w:rsidP="00715C21">
      <w:pPr>
        <w:spacing w:line="180" w:lineRule="auto"/>
        <w:rPr>
          <w:b/>
          <w:sz w:val="24"/>
          <w:szCs w:val="24"/>
        </w:rPr>
      </w:pPr>
      <w:r w:rsidRPr="005E28B7">
        <w:rPr>
          <w:b/>
          <w:sz w:val="24"/>
          <w:szCs w:val="24"/>
        </w:rPr>
        <w:t>C) Réponse de prière à la parole reçue</w:t>
      </w:r>
      <w:r>
        <w:rPr>
          <w:b/>
          <w:sz w:val="24"/>
          <w:szCs w:val="24"/>
        </w:rPr>
        <w:t> : PRIER = « </w:t>
      </w:r>
      <w:r w:rsidRPr="001B481D">
        <w:rPr>
          <w:b/>
          <w:i/>
          <w:iCs/>
          <w:sz w:val="24"/>
          <w:szCs w:val="24"/>
        </w:rPr>
        <w:t>Quelle est ma réponse à Dieu ?</w:t>
      </w:r>
      <w:r>
        <w:rPr>
          <w:b/>
          <w:sz w:val="24"/>
          <w:szCs w:val="24"/>
        </w:rPr>
        <w:t> »</w:t>
      </w:r>
    </w:p>
    <w:p w14:paraId="3EB19989" w14:textId="77777777" w:rsidR="00715C21" w:rsidRPr="00011F9C" w:rsidRDefault="00715C21" w:rsidP="00715C21">
      <w:pPr>
        <w:pStyle w:val="Paragraphedeliste"/>
        <w:numPr>
          <w:ilvl w:val="0"/>
          <w:numId w:val="8"/>
        </w:numPr>
        <w:spacing w:line="180" w:lineRule="auto"/>
        <w:rPr>
          <w:sz w:val="24"/>
          <w:szCs w:val="24"/>
        </w:rPr>
      </w:pPr>
      <w:r>
        <w:rPr>
          <w:sz w:val="24"/>
          <w:szCs w:val="24"/>
        </w:rPr>
        <w:t>À la demande de l’animateur, u</w:t>
      </w:r>
      <w:r w:rsidRPr="00011F9C">
        <w:rPr>
          <w:sz w:val="24"/>
          <w:szCs w:val="24"/>
        </w:rPr>
        <w:t>n troisième p</w:t>
      </w:r>
      <w:r>
        <w:rPr>
          <w:sz w:val="24"/>
          <w:szCs w:val="24"/>
        </w:rPr>
        <w:t>articipant</w:t>
      </w:r>
      <w:r w:rsidRPr="00011F9C">
        <w:rPr>
          <w:sz w:val="24"/>
          <w:szCs w:val="24"/>
        </w:rPr>
        <w:t xml:space="preserve"> proclame, une fois encore, la Parole.</w:t>
      </w:r>
    </w:p>
    <w:p w14:paraId="3E5BE53A" w14:textId="77777777" w:rsidR="00715C21" w:rsidRPr="001B481D" w:rsidRDefault="00715C21" w:rsidP="00715C21">
      <w:pPr>
        <w:pStyle w:val="Paragraphedeliste"/>
        <w:numPr>
          <w:ilvl w:val="0"/>
          <w:numId w:val="8"/>
        </w:numPr>
        <w:spacing w:line="180" w:lineRule="auto"/>
        <w:rPr>
          <w:i/>
          <w:sz w:val="24"/>
          <w:szCs w:val="24"/>
        </w:rPr>
      </w:pPr>
      <w:r w:rsidRPr="00011F9C">
        <w:rPr>
          <w:sz w:val="24"/>
          <w:szCs w:val="24"/>
        </w:rPr>
        <w:t xml:space="preserve">En silence, chacun écrit la </w:t>
      </w:r>
      <w:r w:rsidRPr="003C78AE">
        <w:rPr>
          <w:sz w:val="24"/>
          <w:szCs w:val="24"/>
          <w:u w:val="single"/>
        </w:rPr>
        <w:t>réponse</w:t>
      </w:r>
      <w:r w:rsidRPr="003C78AE">
        <w:rPr>
          <w:sz w:val="24"/>
          <w:szCs w:val="24"/>
        </w:rPr>
        <w:t xml:space="preserve"> </w:t>
      </w:r>
      <w:r w:rsidRPr="00011F9C">
        <w:rPr>
          <w:sz w:val="24"/>
          <w:szCs w:val="24"/>
        </w:rPr>
        <w:t xml:space="preserve">qu'il veut faire au Seigneur. </w:t>
      </w:r>
      <w:r>
        <w:rPr>
          <w:sz w:val="24"/>
          <w:szCs w:val="24"/>
        </w:rPr>
        <w:t>Chacun prie à partir de son observation, de sa méditation, et aussi de ce qu’il a entendu des autres et parle à Jésus comme à un ami dans un cœur.</w:t>
      </w:r>
    </w:p>
    <w:p w14:paraId="6675AE58" w14:textId="77777777" w:rsidR="00715C21" w:rsidRDefault="00715C21" w:rsidP="00715C21">
      <w:pPr>
        <w:pStyle w:val="Paragraphedeliste"/>
        <w:numPr>
          <w:ilvl w:val="0"/>
          <w:numId w:val="8"/>
        </w:numPr>
        <w:spacing w:line="180" w:lineRule="auto"/>
        <w:rPr>
          <w:sz w:val="24"/>
          <w:szCs w:val="24"/>
        </w:rPr>
      </w:pPr>
      <w:r w:rsidRPr="00011F9C">
        <w:rPr>
          <w:sz w:val="24"/>
          <w:szCs w:val="24"/>
        </w:rPr>
        <w:t>Chacun partage, à tour de rôle, s’il le souhaite, la prière qu'il a adressée au Seigneur.</w:t>
      </w:r>
    </w:p>
    <w:p w14:paraId="4BAE62B9" w14:textId="77777777" w:rsidR="00715C21" w:rsidRPr="00A61EA2" w:rsidRDefault="00715C21" w:rsidP="00715C21">
      <w:pPr>
        <w:spacing w:line="180" w:lineRule="auto"/>
        <w:rPr>
          <w:sz w:val="24"/>
          <w:szCs w:val="24"/>
        </w:rPr>
      </w:pPr>
    </w:p>
    <w:p w14:paraId="7C0E3D9A" w14:textId="77777777" w:rsidR="00715C21" w:rsidRPr="005E28B7" w:rsidRDefault="00715C21" w:rsidP="00715C21">
      <w:pPr>
        <w:spacing w:line="180" w:lineRule="auto"/>
        <w:jc w:val="center"/>
        <w:rPr>
          <w:b/>
          <w:sz w:val="24"/>
          <w:szCs w:val="24"/>
          <w:lang w:val="it-IT"/>
        </w:rPr>
      </w:pPr>
      <w:r w:rsidRPr="005E28B7">
        <w:rPr>
          <w:b/>
          <w:sz w:val="24"/>
          <w:szCs w:val="24"/>
          <w:lang w:val="it-IT"/>
        </w:rPr>
        <w:t xml:space="preserve">3) La conclusion </w:t>
      </w:r>
      <w:r>
        <w:rPr>
          <w:b/>
          <w:sz w:val="24"/>
          <w:szCs w:val="24"/>
          <w:lang w:val="it-IT"/>
        </w:rPr>
        <w:t>à</w:t>
      </w:r>
      <w:r w:rsidRPr="005E28B7">
        <w:rPr>
          <w:b/>
          <w:sz w:val="24"/>
          <w:szCs w:val="24"/>
          <w:lang w:val="it-IT"/>
        </w:rPr>
        <w:t xml:space="preserve"> la </w:t>
      </w:r>
      <w:r w:rsidRPr="005E28B7">
        <w:rPr>
          <w:b/>
          <w:i/>
          <w:sz w:val="24"/>
          <w:szCs w:val="24"/>
          <w:lang w:val="it-IT"/>
        </w:rPr>
        <w:t>lectio divina</w:t>
      </w:r>
    </w:p>
    <w:p w14:paraId="495E3A73" w14:textId="77777777" w:rsidR="00715C21" w:rsidRDefault="00715C21" w:rsidP="00715C21">
      <w:pPr>
        <w:jc w:val="both"/>
        <w:rPr>
          <w:i/>
          <w:lang w:val="fr-FR"/>
        </w:rPr>
      </w:pPr>
      <w:r w:rsidRPr="00BF105D">
        <w:rPr>
          <w:u w:val="single"/>
        </w:rPr>
        <w:t>L’animateur invite à la prière universelle</w:t>
      </w:r>
      <w:r w:rsidRPr="00BF105D">
        <w:t> : chacun peut, s’il le souhaite, mentionner des personnes ou des groupes pour lesquels intercéder</w:t>
      </w:r>
      <w:r w:rsidRPr="00BF105D">
        <w:rPr>
          <w:sz w:val="24"/>
          <w:szCs w:val="24"/>
        </w:rPr>
        <w:t xml:space="preserve">. </w:t>
      </w:r>
      <w:r>
        <w:rPr>
          <w:sz w:val="24"/>
          <w:szCs w:val="24"/>
        </w:rPr>
        <w:t xml:space="preserve">  </w:t>
      </w:r>
      <w:r w:rsidRPr="00BF105D">
        <w:rPr>
          <w:u w:val="single"/>
        </w:rPr>
        <w:t>Tous prient ensemble en se donnant la main</w:t>
      </w:r>
      <w:r w:rsidRPr="00BF105D">
        <w:t>.</w:t>
      </w:r>
      <w:r w:rsidRPr="00BF105D">
        <w:rPr>
          <w:rFonts w:ascii="&amp;quot" w:eastAsia="Times New Roman" w:hAnsi="&amp;quot" w:cs="Times New Roman"/>
          <w:color w:val="111111"/>
          <w:lang w:val="fr-FR" w:eastAsia="fr-FR"/>
        </w:rPr>
        <w:t xml:space="preserve"> </w:t>
      </w:r>
      <w:r>
        <w:rPr>
          <w:rFonts w:ascii="&amp;quot" w:eastAsia="Times New Roman" w:hAnsi="&amp;quot" w:cs="Times New Roman"/>
          <w:color w:val="111111"/>
          <w:lang w:val="fr-FR" w:eastAsia="fr-FR"/>
        </w:rPr>
        <w:t xml:space="preserve"> </w:t>
      </w:r>
      <w:r w:rsidRPr="006748C0">
        <w:rPr>
          <w:i/>
          <w:lang w:val="fr-FR"/>
        </w:rPr>
        <w:t>Notre Père</w:t>
      </w:r>
      <w:r>
        <w:rPr>
          <w:i/>
          <w:lang w:val="fr-FR"/>
        </w:rPr>
        <w:t>…</w:t>
      </w:r>
    </w:p>
    <w:p w14:paraId="3EF53135" w14:textId="77777777" w:rsidR="00715C21" w:rsidRDefault="00715C21" w:rsidP="00715C21">
      <w:pPr>
        <w:jc w:val="both"/>
        <w:rPr>
          <w:i/>
          <w:lang w:val="fr-FR"/>
        </w:rPr>
      </w:pPr>
    </w:p>
    <w:p w14:paraId="5F6D9984" w14:textId="77777777" w:rsidR="00715C21" w:rsidRPr="00ED0D5B" w:rsidRDefault="00715C21" w:rsidP="00715C21">
      <w:pPr>
        <w:jc w:val="both"/>
        <w:rPr>
          <w:sz w:val="20"/>
          <w:szCs w:val="20"/>
        </w:rPr>
      </w:pPr>
      <w:r w:rsidRPr="00ED0D5B">
        <w:rPr>
          <w:i/>
          <w:sz w:val="20"/>
          <w:szCs w:val="20"/>
          <w:lang w:val="fr-FR"/>
        </w:rPr>
        <w:t xml:space="preserve"> </w:t>
      </w:r>
    </w:p>
    <w:p w14:paraId="0AA73FF0" w14:textId="77777777" w:rsidR="007217E0" w:rsidRDefault="007217E0" w:rsidP="00BF105D">
      <w:pPr>
        <w:jc w:val="both"/>
        <w:rPr>
          <w:i/>
          <w:lang w:val="fr-FR"/>
        </w:rPr>
      </w:pPr>
    </w:p>
    <w:p w14:paraId="4D4C8BA4" w14:textId="77777777" w:rsidR="00EA1123" w:rsidRPr="00ED0D5B" w:rsidRDefault="00BF105D" w:rsidP="00BF105D">
      <w:pPr>
        <w:jc w:val="both"/>
        <w:rPr>
          <w:sz w:val="20"/>
          <w:szCs w:val="20"/>
        </w:rPr>
      </w:pPr>
      <w:r w:rsidRPr="00ED0D5B">
        <w:rPr>
          <w:i/>
          <w:sz w:val="20"/>
          <w:szCs w:val="20"/>
          <w:lang w:val="fr-FR"/>
        </w:rPr>
        <w:t xml:space="preserve"> </w:t>
      </w:r>
    </w:p>
    <w:sectPr w:rsidR="00EA1123" w:rsidRPr="00ED0D5B" w:rsidSect="005E28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135E9"/>
    <w:multiLevelType w:val="hybridMultilevel"/>
    <w:tmpl w:val="463CEBE4"/>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2FBE41AD"/>
    <w:multiLevelType w:val="hybridMultilevel"/>
    <w:tmpl w:val="B2247AE6"/>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33E47CF0"/>
    <w:multiLevelType w:val="hybridMultilevel"/>
    <w:tmpl w:val="4C84F5A6"/>
    <w:lvl w:ilvl="0" w:tplc="36BAE6B4">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8BD66D2"/>
    <w:multiLevelType w:val="hybridMultilevel"/>
    <w:tmpl w:val="84AC612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3F69670D"/>
    <w:multiLevelType w:val="hybridMultilevel"/>
    <w:tmpl w:val="72C6B3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4B3D2699"/>
    <w:multiLevelType w:val="hybridMultilevel"/>
    <w:tmpl w:val="F76C93B8"/>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533D16C6"/>
    <w:multiLevelType w:val="hybridMultilevel"/>
    <w:tmpl w:val="E5E2C4FA"/>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15:restartNumberingAfterBreak="0">
    <w:nsid w:val="539A759C"/>
    <w:multiLevelType w:val="hybridMultilevel"/>
    <w:tmpl w:val="6DBE9FB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60E03799"/>
    <w:multiLevelType w:val="hybridMultilevel"/>
    <w:tmpl w:val="4B40501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6E7C6A26"/>
    <w:multiLevelType w:val="hybridMultilevel"/>
    <w:tmpl w:val="E23EE7E0"/>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15:restartNumberingAfterBreak="0">
    <w:nsid w:val="79E05707"/>
    <w:multiLevelType w:val="hybridMultilevel"/>
    <w:tmpl w:val="3D22AA66"/>
    <w:lvl w:ilvl="0" w:tplc="A4B89E44">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7"/>
  </w:num>
  <w:num w:numId="4">
    <w:abstractNumId w:val="5"/>
  </w:num>
  <w:num w:numId="5">
    <w:abstractNumId w:val="1"/>
  </w:num>
  <w:num w:numId="6">
    <w:abstractNumId w:val="9"/>
  </w:num>
  <w:num w:numId="7">
    <w:abstractNumId w:val="0"/>
  </w:num>
  <w:num w:numId="8">
    <w:abstractNumId w:val="8"/>
  </w:num>
  <w:num w:numId="9">
    <w:abstractNumId w:val="6"/>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6B"/>
    <w:rsid w:val="00005D1F"/>
    <w:rsid w:val="00011F9C"/>
    <w:rsid w:val="00030C8E"/>
    <w:rsid w:val="000654A3"/>
    <w:rsid w:val="00093057"/>
    <w:rsid w:val="00094870"/>
    <w:rsid w:val="000F2163"/>
    <w:rsid w:val="0010124A"/>
    <w:rsid w:val="0011099A"/>
    <w:rsid w:val="001214A7"/>
    <w:rsid w:val="00142BA9"/>
    <w:rsid w:val="0018348B"/>
    <w:rsid w:val="001A18A1"/>
    <w:rsid w:val="001C529D"/>
    <w:rsid w:val="001D39DE"/>
    <w:rsid w:val="00207CC1"/>
    <w:rsid w:val="002334E1"/>
    <w:rsid w:val="00264A59"/>
    <w:rsid w:val="002A2423"/>
    <w:rsid w:val="002A6F73"/>
    <w:rsid w:val="002D3861"/>
    <w:rsid w:val="00311498"/>
    <w:rsid w:val="003119F9"/>
    <w:rsid w:val="00313BDE"/>
    <w:rsid w:val="00391DD7"/>
    <w:rsid w:val="003A2935"/>
    <w:rsid w:val="003C78AE"/>
    <w:rsid w:val="003E7B50"/>
    <w:rsid w:val="0041579E"/>
    <w:rsid w:val="004602E5"/>
    <w:rsid w:val="00460DAC"/>
    <w:rsid w:val="004632D1"/>
    <w:rsid w:val="0047607C"/>
    <w:rsid w:val="004C2EC0"/>
    <w:rsid w:val="004C374C"/>
    <w:rsid w:val="004D1E65"/>
    <w:rsid w:val="004F7CEE"/>
    <w:rsid w:val="005048FE"/>
    <w:rsid w:val="00505D58"/>
    <w:rsid w:val="0050679E"/>
    <w:rsid w:val="00527C35"/>
    <w:rsid w:val="00557374"/>
    <w:rsid w:val="005963DA"/>
    <w:rsid w:val="005B5065"/>
    <w:rsid w:val="005B730C"/>
    <w:rsid w:val="005E28B7"/>
    <w:rsid w:val="006242C1"/>
    <w:rsid w:val="0064134C"/>
    <w:rsid w:val="0067461B"/>
    <w:rsid w:val="006748C0"/>
    <w:rsid w:val="006D1671"/>
    <w:rsid w:val="006E7874"/>
    <w:rsid w:val="00705590"/>
    <w:rsid w:val="00715C21"/>
    <w:rsid w:val="007217E0"/>
    <w:rsid w:val="0072460D"/>
    <w:rsid w:val="00797BED"/>
    <w:rsid w:val="007A6886"/>
    <w:rsid w:val="007C0FE9"/>
    <w:rsid w:val="007C4751"/>
    <w:rsid w:val="00820F60"/>
    <w:rsid w:val="00826DCE"/>
    <w:rsid w:val="00845E55"/>
    <w:rsid w:val="00873F3D"/>
    <w:rsid w:val="0088248D"/>
    <w:rsid w:val="008A7BB2"/>
    <w:rsid w:val="008C3827"/>
    <w:rsid w:val="008C7329"/>
    <w:rsid w:val="008F6912"/>
    <w:rsid w:val="0091162A"/>
    <w:rsid w:val="00921A63"/>
    <w:rsid w:val="009405CC"/>
    <w:rsid w:val="009410F0"/>
    <w:rsid w:val="00955AF2"/>
    <w:rsid w:val="00983658"/>
    <w:rsid w:val="00983EAB"/>
    <w:rsid w:val="009A2789"/>
    <w:rsid w:val="009D4E37"/>
    <w:rsid w:val="00A02E61"/>
    <w:rsid w:val="00A14DA7"/>
    <w:rsid w:val="00A25119"/>
    <w:rsid w:val="00A34CC5"/>
    <w:rsid w:val="00A533DF"/>
    <w:rsid w:val="00A5401A"/>
    <w:rsid w:val="00A737C2"/>
    <w:rsid w:val="00A82074"/>
    <w:rsid w:val="00B01592"/>
    <w:rsid w:val="00B0302B"/>
    <w:rsid w:val="00B20BE3"/>
    <w:rsid w:val="00B4362E"/>
    <w:rsid w:val="00B93EFC"/>
    <w:rsid w:val="00BA5410"/>
    <w:rsid w:val="00BB0E98"/>
    <w:rsid w:val="00BF105D"/>
    <w:rsid w:val="00C00D06"/>
    <w:rsid w:val="00C25881"/>
    <w:rsid w:val="00C35ACC"/>
    <w:rsid w:val="00C375A2"/>
    <w:rsid w:val="00CB29CD"/>
    <w:rsid w:val="00CB62E9"/>
    <w:rsid w:val="00CC063C"/>
    <w:rsid w:val="00CF7FD6"/>
    <w:rsid w:val="00D03ABB"/>
    <w:rsid w:val="00D05F6D"/>
    <w:rsid w:val="00D256E8"/>
    <w:rsid w:val="00D50B00"/>
    <w:rsid w:val="00D54F94"/>
    <w:rsid w:val="00D7192B"/>
    <w:rsid w:val="00D73D1B"/>
    <w:rsid w:val="00D7654B"/>
    <w:rsid w:val="00DE1D9F"/>
    <w:rsid w:val="00E32597"/>
    <w:rsid w:val="00E3686B"/>
    <w:rsid w:val="00E805CF"/>
    <w:rsid w:val="00E90F6B"/>
    <w:rsid w:val="00EA1123"/>
    <w:rsid w:val="00ED0D5B"/>
    <w:rsid w:val="00EF01A9"/>
    <w:rsid w:val="00EF5C8F"/>
    <w:rsid w:val="00F10081"/>
    <w:rsid w:val="00F109FD"/>
    <w:rsid w:val="00F20A0C"/>
    <w:rsid w:val="00F26354"/>
    <w:rsid w:val="00F36067"/>
    <w:rsid w:val="00F72BB8"/>
    <w:rsid w:val="00F74FF5"/>
    <w:rsid w:val="00F83625"/>
    <w:rsid w:val="00F976A7"/>
    <w:rsid w:val="00FB0483"/>
    <w:rsid w:val="00FD5CAC"/>
    <w:rsid w:val="00FD7FB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A760F"/>
  <w15:docId w15:val="{38356858-9832-4A09-B6A0-E3CD12B22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5">
    <w:name w:val="heading 5"/>
    <w:basedOn w:val="Normal"/>
    <w:next w:val="Normal"/>
    <w:link w:val="Titre5Car"/>
    <w:uiPriority w:val="9"/>
    <w:semiHidden/>
    <w:unhideWhenUsed/>
    <w:qFormat/>
    <w:rsid w:val="00CB62E9"/>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93EFC"/>
    <w:pPr>
      <w:ind w:left="720"/>
      <w:contextualSpacing/>
    </w:pPr>
  </w:style>
  <w:style w:type="paragraph" w:styleId="Textedebulles">
    <w:name w:val="Balloon Text"/>
    <w:basedOn w:val="Normal"/>
    <w:link w:val="TextedebullesCar"/>
    <w:uiPriority w:val="99"/>
    <w:semiHidden/>
    <w:unhideWhenUsed/>
    <w:rsid w:val="00D256E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256E8"/>
    <w:rPr>
      <w:rFonts w:ascii="Tahoma" w:hAnsi="Tahoma" w:cs="Tahoma"/>
      <w:sz w:val="16"/>
      <w:szCs w:val="16"/>
    </w:rPr>
  </w:style>
  <w:style w:type="paragraph" w:styleId="NormalWeb">
    <w:name w:val="Normal (Web)"/>
    <w:basedOn w:val="Normal"/>
    <w:uiPriority w:val="99"/>
    <w:semiHidden/>
    <w:unhideWhenUsed/>
    <w:rsid w:val="00C375A2"/>
    <w:rPr>
      <w:rFonts w:ascii="Times New Roman" w:hAnsi="Times New Roman" w:cs="Times New Roman"/>
      <w:sz w:val="24"/>
      <w:szCs w:val="24"/>
    </w:rPr>
  </w:style>
  <w:style w:type="table" w:styleId="Grilledutableau">
    <w:name w:val="Table Grid"/>
    <w:basedOn w:val="TableauNormal"/>
    <w:uiPriority w:val="39"/>
    <w:rsid w:val="00A02E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semiHidden/>
    <w:rsid w:val="00CB62E9"/>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050937">
      <w:bodyDiv w:val="1"/>
      <w:marLeft w:val="0"/>
      <w:marRight w:val="0"/>
      <w:marTop w:val="0"/>
      <w:marBottom w:val="0"/>
      <w:divBdr>
        <w:top w:val="none" w:sz="0" w:space="0" w:color="auto"/>
        <w:left w:val="none" w:sz="0" w:space="0" w:color="auto"/>
        <w:bottom w:val="none" w:sz="0" w:space="0" w:color="auto"/>
        <w:right w:val="none" w:sz="0" w:space="0" w:color="auto"/>
      </w:divBdr>
    </w:div>
    <w:div w:id="283729757">
      <w:bodyDiv w:val="1"/>
      <w:marLeft w:val="0"/>
      <w:marRight w:val="0"/>
      <w:marTop w:val="0"/>
      <w:marBottom w:val="0"/>
      <w:divBdr>
        <w:top w:val="none" w:sz="0" w:space="0" w:color="auto"/>
        <w:left w:val="none" w:sz="0" w:space="0" w:color="auto"/>
        <w:bottom w:val="none" w:sz="0" w:space="0" w:color="auto"/>
        <w:right w:val="none" w:sz="0" w:space="0" w:color="auto"/>
      </w:divBdr>
    </w:div>
    <w:div w:id="759569061">
      <w:bodyDiv w:val="1"/>
      <w:marLeft w:val="0"/>
      <w:marRight w:val="0"/>
      <w:marTop w:val="0"/>
      <w:marBottom w:val="0"/>
      <w:divBdr>
        <w:top w:val="none" w:sz="0" w:space="0" w:color="auto"/>
        <w:left w:val="none" w:sz="0" w:space="0" w:color="auto"/>
        <w:bottom w:val="none" w:sz="0" w:space="0" w:color="auto"/>
        <w:right w:val="none" w:sz="0" w:space="0" w:color="auto"/>
      </w:divBdr>
    </w:div>
    <w:div w:id="1026641328">
      <w:bodyDiv w:val="1"/>
      <w:marLeft w:val="0"/>
      <w:marRight w:val="0"/>
      <w:marTop w:val="0"/>
      <w:marBottom w:val="0"/>
      <w:divBdr>
        <w:top w:val="none" w:sz="0" w:space="0" w:color="auto"/>
        <w:left w:val="none" w:sz="0" w:space="0" w:color="auto"/>
        <w:bottom w:val="none" w:sz="0" w:space="0" w:color="auto"/>
        <w:right w:val="none" w:sz="0" w:space="0" w:color="auto"/>
      </w:divBdr>
    </w:div>
    <w:div w:id="1065683744">
      <w:bodyDiv w:val="1"/>
      <w:marLeft w:val="0"/>
      <w:marRight w:val="0"/>
      <w:marTop w:val="0"/>
      <w:marBottom w:val="0"/>
      <w:divBdr>
        <w:top w:val="none" w:sz="0" w:space="0" w:color="auto"/>
        <w:left w:val="none" w:sz="0" w:space="0" w:color="auto"/>
        <w:bottom w:val="none" w:sz="0" w:space="0" w:color="auto"/>
        <w:right w:val="none" w:sz="0" w:space="0" w:color="auto"/>
      </w:divBdr>
    </w:div>
    <w:div w:id="1119644524">
      <w:bodyDiv w:val="1"/>
      <w:marLeft w:val="0"/>
      <w:marRight w:val="0"/>
      <w:marTop w:val="0"/>
      <w:marBottom w:val="0"/>
      <w:divBdr>
        <w:top w:val="none" w:sz="0" w:space="0" w:color="auto"/>
        <w:left w:val="none" w:sz="0" w:space="0" w:color="auto"/>
        <w:bottom w:val="none" w:sz="0" w:space="0" w:color="auto"/>
        <w:right w:val="none" w:sz="0" w:space="0" w:color="auto"/>
      </w:divBdr>
    </w:div>
    <w:div w:id="1809779792">
      <w:bodyDiv w:val="1"/>
      <w:marLeft w:val="0"/>
      <w:marRight w:val="0"/>
      <w:marTop w:val="0"/>
      <w:marBottom w:val="0"/>
      <w:divBdr>
        <w:top w:val="none" w:sz="0" w:space="0" w:color="auto"/>
        <w:left w:val="none" w:sz="0" w:space="0" w:color="auto"/>
        <w:bottom w:val="none" w:sz="0" w:space="0" w:color="auto"/>
        <w:right w:val="none" w:sz="0" w:space="0" w:color="auto"/>
      </w:divBdr>
    </w:div>
    <w:div w:id="1809933958">
      <w:bodyDiv w:val="1"/>
      <w:marLeft w:val="0"/>
      <w:marRight w:val="0"/>
      <w:marTop w:val="0"/>
      <w:marBottom w:val="0"/>
      <w:divBdr>
        <w:top w:val="none" w:sz="0" w:space="0" w:color="auto"/>
        <w:left w:val="none" w:sz="0" w:space="0" w:color="auto"/>
        <w:bottom w:val="none" w:sz="0" w:space="0" w:color="auto"/>
        <w:right w:val="none" w:sz="0" w:space="0" w:color="auto"/>
      </w:divBdr>
    </w:div>
    <w:div w:id="195528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043BB-1E87-48C2-B56C-CB5D8143B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982</Words>
  <Characters>5407</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Anne-Elisabeth NEVE</dc:creator>
  <cp:lastModifiedBy>Francois</cp:lastModifiedBy>
  <cp:revision>2</cp:revision>
  <cp:lastPrinted>2019-11-07T08:19:00Z</cp:lastPrinted>
  <dcterms:created xsi:type="dcterms:W3CDTF">2020-01-02T16:50:00Z</dcterms:created>
  <dcterms:modified xsi:type="dcterms:W3CDTF">2020-01-02T16:50:00Z</dcterms:modified>
</cp:coreProperties>
</file>